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0B1A2" w14:textId="77777777" w:rsidR="00354317" w:rsidRPr="00BB05C4" w:rsidRDefault="00354317" w:rsidP="00BB05C4">
      <w:pPr>
        <w:spacing w:after="0" w:line="240" w:lineRule="auto"/>
        <w:jc w:val="center"/>
        <w:rPr>
          <w:rFonts w:ascii="Times New Roman" w:hAnsi="Times New Roman" w:cs="Times New Roman"/>
          <w:b/>
        </w:rPr>
      </w:pPr>
      <w:bookmarkStart w:id="0" w:name="_GoBack"/>
      <w:bookmarkEnd w:id="0"/>
      <w:r w:rsidRPr="00BB05C4">
        <w:rPr>
          <w:rFonts w:ascii="Times New Roman" w:hAnsi="Times New Roman" w:cs="Times New Roman"/>
          <w:b/>
        </w:rPr>
        <w:t>U</w:t>
      </w:r>
      <w:r w:rsidR="00BB05C4" w:rsidRPr="00BB05C4">
        <w:rPr>
          <w:rFonts w:ascii="Times New Roman" w:hAnsi="Times New Roman" w:cs="Times New Roman"/>
          <w:b/>
        </w:rPr>
        <w:t>NITED STATES DISCTRICT COURT</w:t>
      </w:r>
    </w:p>
    <w:p w14:paraId="14AB7736" w14:textId="77777777" w:rsidR="00BB05C4" w:rsidRPr="00BB05C4" w:rsidRDefault="00BB05C4" w:rsidP="00BB05C4">
      <w:pPr>
        <w:spacing w:after="0" w:line="240" w:lineRule="auto"/>
        <w:jc w:val="center"/>
        <w:rPr>
          <w:rFonts w:ascii="Times New Roman" w:hAnsi="Times New Roman" w:cs="Times New Roman"/>
          <w:b/>
        </w:rPr>
      </w:pPr>
      <w:r w:rsidRPr="00BB05C4">
        <w:rPr>
          <w:rFonts w:ascii="Times New Roman" w:hAnsi="Times New Roman" w:cs="Times New Roman"/>
          <w:b/>
        </w:rPr>
        <w:t>DISTRICT OF MOOT</w:t>
      </w:r>
    </w:p>
    <w:p w14:paraId="110900B4" w14:textId="77777777" w:rsidR="00BB05C4" w:rsidRDefault="00C94759" w:rsidP="00354317">
      <w:pPr>
        <w:jc w:val="center"/>
        <w:rPr>
          <w:rFonts w:ascii="Times New Roman" w:hAnsi="Times New Roman" w:cs="Times New Roman"/>
        </w:rPr>
      </w:pPr>
      <w:r>
        <w:rPr>
          <w:rFonts w:ascii="Times New Roman" w:hAnsi="Times New Roman" w:cs="Times New Roman"/>
        </w:rPr>
        <w:pict w14:anchorId="0CC25536">
          <v:rect id="_x0000_i1025" style="width:0;height:1.5pt" o:hralign="center" o:hrstd="t" o:hr="t" fillcolor="#a0a0a0" stroked="f"/>
        </w:pict>
      </w:r>
    </w:p>
    <w:p w14:paraId="216CA1B4" w14:textId="77777777" w:rsidR="00BB05C4" w:rsidRDefault="00BB05C4" w:rsidP="00BB05C4">
      <w:pPr>
        <w:rPr>
          <w:rFonts w:ascii="Times New Roman" w:hAnsi="Times New Roman" w:cs="Times New Roman"/>
        </w:rPr>
      </w:pPr>
      <w:r>
        <w:rPr>
          <w:rFonts w:ascii="Times New Roman" w:hAnsi="Times New Roman" w:cs="Times New Roman"/>
        </w:rPr>
        <w:t>OGS TV, INC.</w:t>
      </w:r>
    </w:p>
    <w:p w14:paraId="5F844597" w14:textId="77777777" w:rsidR="00BB05C4" w:rsidRDefault="00BB05C4" w:rsidP="00BB05C4">
      <w:pPr>
        <w:rPr>
          <w:rFonts w:ascii="Times New Roman" w:hAnsi="Times New Roman" w:cs="Times New Roman"/>
        </w:rPr>
      </w:pPr>
      <w:r>
        <w:rPr>
          <w:rFonts w:ascii="Times New Roman" w:hAnsi="Times New Roman" w:cs="Times New Roman"/>
        </w:rPr>
        <w:tab/>
      </w:r>
      <w:r>
        <w:rPr>
          <w:rFonts w:ascii="Times New Roman" w:hAnsi="Times New Roman" w:cs="Times New Roman"/>
        </w:rPr>
        <w:tab/>
        <w:t>Plaintiff,</w:t>
      </w:r>
    </w:p>
    <w:p w14:paraId="706E8B78" w14:textId="77777777" w:rsidR="00BB05C4" w:rsidRDefault="00BB05C4" w:rsidP="00BB05C4">
      <w:pPr>
        <w:rPr>
          <w:rFonts w:ascii="Times New Roman" w:hAnsi="Times New Roman" w:cs="Times New Roman"/>
        </w:rPr>
      </w:pPr>
      <w:r>
        <w:rPr>
          <w:rFonts w:ascii="Times New Roman" w:hAnsi="Times New Roman" w:cs="Times New Roman"/>
        </w:rPr>
        <w:t xml:space="preserve">v.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Court File No. 27-CV-12-1234</w:t>
      </w:r>
    </w:p>
    <w:p w14:paraId="5BE95DB9" w14:textId="77777777" w:rsidR="00BB05C4" w:rsidRDefault="00BB05C4" w:rsidP="00BB05C4">
      <w:pPr>
        <w:rPr>
          <w:rFonts w:ascii="Times New Roman" w:hAnsi="Times New Roman" w:cs="Times New Roman"/>
        </w:rPr>
      </w:pPr>
      <w:r>
        <w:rPr>
          <w:rFonts w:ascii="Times New Roman" w:hAnsi="Times New Roman" w:cs="Times New Roman"/>
        </w:rPr>
        <w:t xml:space="preserve">Elizabeth Lime, and </w:t>
      </w:r>
      <w:proofErr w:type="spellStart"/>
      <w:r>
        <w:rPr>
          <w:rFonts w:ascii="Times New Roman" w:hAnsi="Times New Roman" w:cs="Times New Roman"/>
        </w:rPr>
        <w:t>TinyTV</w:t>
      </w:r>
      <w:proofErr w:type="spellEnd"/>
      <w:r>
        <w:rPr>
          <w:rFonts w:ascii="Times New Roman" w:hAnsi="Times New Roman" w:cs="Times New Roman"/>
        </w:rPr>
        <w:t>, Inc.</w:t>
      </w:r>
      <w:r>
        <w:rPr>
          <w:rFonts w:ascii="Times New Roman" w:hAnsi="Times New Roman" w:cs="Times New Roman"/>
        </w:rPr>
        <w:tab/>
      </w:r>
      <w:r>
        <w:rPr>
          <w:rFonts w:ascii="Times New Roman" w:hAnsi="Times New Roman" w:cs="Times New Roman"/>
        </w:rPr>
        <w:tab/>
      </w:r>
    </w:p>
    <w:p w14:paraId="22BD6809" w14:textId="77777777" w:rsidR="00BB05C4" w:rsidRDefault="00BB05C4" w:rsidP="00BB05C4">
      <w:pPr>
        <w:rPr>
          <w:rFonts w:ascii="Times New Roman" w:hAnsi="Times New Roman" w:cs="Times New Roman"/>
        </w:rPr>
      </w:pPr>
      <w:r>
        <w:rPr>
          <w:rFonts w:ascii="Times New Roman" w:hAnsi="Times New Roman" w:cs="Times New Roman"/>
        </w:rPr>
        <w:tab/>
      </w:r>
      <w:r>
        <w:rPr>
          <w:rFonts w:ascii="Times New Roman" w:hAnsi="Times New Roman" w:cs="Times New Roman"/>
        </w:rPr>
        <w:tab/>
        <w:t>Defendant.</w:t>
      </w:r>
    </w:p>
    <w:p w14:paraId="574CF557" w14:textId="77777777" w:rsidR="00BB05C4" w:rsidRDefault="00BB05C4" w:rsidP="00BB05C4">
      <w:pPr>
        <w:jc w:val="center"/>
        <w:rPr>
          <w:rFonts w:ascii="Times New Roman" w:hAnsi="Times New Roman" w:cs="Times New Roman"/>
          <w:b/>
        </w:rPr>
      </w:pPr>
      <w:r w:rsidRPr="00BB05C4">
        <w:rPr>
          <w:rFonts w:ascii="Times New Roman" w:hAnsi="Times New Roman" w:cs="Times New Roman"/>
          <w:b/>
        </w:rPr>
        <w:t>MEM</w:t>
      </w:r>
      <w:r w:rsidR="002E3B54">
        <w:rPr>
          <w:rFonts w:ascii="Times New Roman" w:hAnsi="Times New Roman" w:cs="Times New Roman"/>
          <w:b/>
        </w:rPr>
        <w:t>ORANDUM IN SUPPORT OF DEFENDANT</w:t>
      </w:r>
      <w:r w:rsidRPr="00BB05C4">
        <w:rPr>
          <w:rFonts w:ascii="Times New Roman" w:hAnsi="Times New Roman" w:cs="Times New Roman"/>
          <w:b/>
        </w:rPr>
        <w:t>S</w:t>
      </w:r>
      <w:r w:rsidR="002E3B54">
        <w:rPr>
          <w:rFonts w:ascii="Times New Roman" w:hAnsi="Times New Roman" w:cs="Times New Roman"/>
          <w:b/>
        </w:rPr>
        <w:t>’</w:t>
      </w:r>
      <w:r w:rsidRPr="00BB05C4">
        <w:rPr>
          <w:rFonts w:ascii="Times New Roman" w:hAnsi="Times New Roman" w:cs="Times New Roman"/>
          <w:b/>
        </w:rPr>
        <w:t xml:space="preserve"> </w:t>
      </w:r>
      <w:r>
        <w:rPr>
          <w:rFonts w:ascii="Times New Roman" w:hAnsi="Times New Roman" w:cs="Times New Roman"/>
          <w:b/>
        </w:rPr>
        <w:t xml:space="preserve">CONSOLIDATED </w:t>
      </w:r>
      <w:r w:rsidRPr="00BB05C4">
        <w:rPr>
          <w:rFonts w:ascii="Times New Roman" w:hAnsi="Times New Roman" w:cs="Times New Roman"/>
          <w:b/>
        </w:rPr>
        <w:t>MOTION FOR DISMISSAL UNDER FEDE</w:t>
      </w:r>
      <w:r w:rsidR="009A1110">
        <w:rPr>
          <w:rFonts w:ascii="Times New Roman" w:hAnsi="Times New Roman" w:cs="Times New Roman"/>
          <w:b/>
        </w:rPr>
        <w:t>RAL RULE OF CIVIL PROCEDURE 12(b</w:t>
      </w:r>
      <w:r w:rsidRPr="00BB05C4">
        <w:rPr>
          <w:rFonts w:ascii="Times New Roman" w:hAnsi="Times New Roman" w:cs="Times New Roman"/>
          <w:b/>
        </w:rPr>
        <w:t>)(6)</w:t>
      </w:r>
    </w:p>
    <w:p w14:paraId="3E6CDCCD" w14:textId="77777777" w:rsidR="00BB05C4" w:rsidRDefault="00C94759" w:rsidP="00BB05C4">
      <w:pPr>
        <w:jc w:val="center"/>
        <w:rPr>
          <w:rFonts w:ascii="Times New Roman" w:hAnsi="Times New Roman" w:cs="Times New Roman"/>
          <w:b/>
        </w:rPr>
      </w:pPr>
      <w:r>
        <w:rPr>
          <w:rFonts w:ascii="Times New Roman" w:hAnsi="Times New Roman" w:cs="Times New Roman"/>
        </w:rPr>
        <w:pict w14:anchorId="164BC100">
          <v:rect id="_x0000_i1026" style="width:0;height:1.5pt" o:hralign="center" o:hrstd="t" o:hr="t" fillcolor="#a0a0a0" stroked="f"/>
        </w:pict>
      </w:r>
    </w:p>
    <w:p w14:paraId="715F8846" w14:textId="77777777" w:rsidR="00BB05C4" w:rsidRDefault="00BB05C4" w:rsidP="00BB05C4">
      <w:pPr>
        <w:jc w:val="center"/>
        <w:rPr>
          <w:rFonts w:ascii="Times New Roman" w:hAnsi="Times New Roman" w:cs="Times New Roman"/>
          <w:b/>
          <w:u w:val="single"/>
        </w:rPr>
      </w:pPr>
      <w:r w:rsidRPr="00BB05C4">
        <w:rPr>
          <w:rFonts w:ascii="Times New Roman" w:hAnsi="Times New Roman" w:cs="Times New Roman"/>
          <w:b/>
          <w:u w:val="single"/>
        </w:rPr>
        <w:t>INTRODUCTION</w:t>
      </w:r>
    </w:p>
    <w:p w14:paraId="78FBE388" w14:textId="77777777" w:rsidR="00BB05C4" w:rsidRDefault="000558A1" w:rsidP="001D7838">
      <w:pPr>
        <w:spacing w:line="480" w:lineRule="auto"/>
        <w:rPr>
          <w:rFonts w:ascii="Times New Roman" w:hAnsi="Times New Roman" w:cs="Times New Roman"/>
        </w:rPr>
      </w:pPr>
      <w:r>
        <w:rPr>
          <w:rFonts w:ascii="Times New Roman" w:hAnsi="Times New Roman" w:cs="Times New Roman"/>
        </w:rPr>
        <w:tab/>
      </w:r>
      <w:r w:rsidR="00907501">
        <w:rPr>
          <w:rFonts w:ascii="Times New Roman" w:hAnsi="Times New Roman" w:cs="Times New Roman"/>
        </w:rPr>
        <w:t>The Defendant</w:t>
      </w:r>
      <w:r w:rsidR="008A36D8">
        <w:rPr>
          <w:rFonts w:ascii="Times New Roman" w:hAnsi="Times New Roman" w:cs="Times New Roman"/>
        </w:rPr>
        <w:t>s</w:t>
      </w:r>
      <w:r w:rsidR="00907501">
        <w:rPr>
          <w:rFonts w:ascii="Times New Roman" w:hAnsi="Times New Roman" w:cs="Times New Roman"/>
        </w:rPr>
        <w:t>, Elizabeth Lime (“Ms. Lime”)</w:t>
      </w:r>
      <w:r w:rsidR="008A36D8">
        <w:rPr>
          <w:rFonts w:ascii="Times New Roman" w:hAnsi="Times New Roman" w:cs="Times New Roman"/>
        </w:rPr>
        <w:t xml:space="preserve"> and </w:t>
      </w:r>
      <w:proofErr w:type="spellStart"/>
      <w:r w:rsidR="008A36D8">
        <w:rPr>
          <w:rFonts w:ascii="Times New Roman" w:hAnsi="Times New Roman" w:cs="Times New Roman"/>
        </w:rPr>
        <w:t>TinyTV</w:t>
      </w:r>
      <w:proofErr w:type="spellEnd"/>
      <w:r w:rsidR="008A36D8">
        <w:rPr>
          <w:rFonts w:ascii="Times New Roman" w:hAnsi="Times New Roman" w:cs="Times New Roman"/>
        </w:rPr>
        <w:t>,</w:t>
      </w:r>
      <w:r w:rsidR="00A31163">
        <w:rPr>
          <w:rFonts w:ascii="Times New Roman" w:hAnsi="Times New Roman" w:cs="Times New Roman"/>
        </w:rPr>
        <w:t xml:space="preserve"> Inc. (“</w:t>
      </w:r>
      <w:proofErr w:type="spellStart"/>
      <w:r w:rsidR="00A31163">
        <w:rPr>
          <w:rFonts w:ascii="Times New Roman" w:hAnsi="Times New Roman" w:cs="Times New Roman"/>
        </w:rPr>
        <w:t>TinyTV</w:t>
      </w:r>
      <w:proofErr w:type="spellEnd"/>
      <w:r w:rsidR="00A31163">
        <w:rPr>
          <w:rFonts w:ascii="Times New Roman" w:hAnsi="Times New Roman" w:cs="Times New Roman"/>
        </w:rPr>
        <w:t>”)</w:t>
      </w:r>
      <w:r w:rsidR="008A36D8">
        <w:rPr>
          <w:rFonts w:ascii="Times New Roman" w:hAnsi="Times New Roman" w:cs="Times New Roman"/>
        </w:rPr>
        <w:t xml:space="preserve"> submit</w:t>
      </w:r>
      <w:r w:rsidR="00907501">
        <w:rPr>
          <w:rFonts w:ascii="Times New Roman" w:hAnsi="Times New Roman" w:cs="Times New Roman"/>
        </w:rPr>
        <w:t xml:space="preserve"> this Memorandum in support of </w:t>
      </w:r>
      <w:r w:rsidR="008A36D8">
        <w:rPr>
          <w:rFonts w:ascii="Times New Roman" w:hAnsi="Times New Roman" w:cs="Times New Roman"/>
        </w:rPr>
        <w:t>t</w:t>
      </w:r>
      <w:r w:rsidR="00907501">
        <w:rPr>
          <w:rFonts w:ascii="Times New Roman" w:hAnsi="Times New Roman" w:cs="Times New Roman"/>
        </w:rPr>
        <w:t>he</w:t>
      </w:r>
      <w:r w:rsidR="008A36D8">
        <w:rPr>
          <w:rFonts w:ascii="Times New Roman" w:hAnsi="Times New Roman" w:cs="Times New Roman"/>
        </w:rPr>
        <w:t>i</w:t>
      </w:r>
      <w:r w:rsidR="00907501">
        <w:rPr>
          <w:rFonts w:ascii="Times New Roman" w:hAnsi="Times New Roman" w:cs="Times New Roman"/>
        </w:rPr>
        <w:t>r Consolidated Motion to Dismiss under Fede</w:t>
      </w:r>
      <w:r w:rsidR="00A11D0D">
        <w:rPr>
          <w:rFonts w:ascii="Times New Roman" w:hAnsi="Times New Roman" w:cs="Times New Roman"/>
        </w:rPr>
        <w:t>ral Rule of Civil Procedure 12(b</w:t>
      </w:r>
      <w:r w:rsidR="00907501">
        <w:rPr>
          <w:rFonts w:ascii="Times New Roman" w:hAnsi="Times New Roman" w:cs="Times New Roman"/>
        </w:rPr>
        <w:t>)(6). In this case, OGS TV</w:t>
      </w:r>
      <w:r w:rsidR="00A31163">
        <w:rPr>
          <w:rFonts w:ascii="Times New Roman" w:hAnsi="Times New Roman" w:cs="Times New Roman"/>
        </w:rPr>
        <w:t>, INC. (“OGS TV”)</w:t>
      </w:r>
      <w:r w:rsidR="00907501">
        <w:rPr>
          <w:rFonts w:ascii="Times New Roman" w:hAnsi="Times New Roman" w:cs="Times New Roman"/>
        </w:rPr>
        <w:t xml:space="preserve"> </w:t>
      </w:r>
      <w:r w:rsidR="003A4486">
        <w:rPr>
          <w:rFonts w:ascii="Times New Roman" w:hAnsi="Times New Roman" w:cs="Times New Roman"/>
        </w:rPr>
        <w:t>allege</w:t>
      </w:r>
      <w:r w:rsidR="00C81FCD">
        <w:rPr>
          <w:rFonts w:ascii="Times New Roman" w:hAnsi="Times New Roman" w:cs="Times New Roman"/>
        </w:rPr>
        <w:t>s</w:t>
      </w:r>
      <w:r w:rsidR="00907501">
        <w:rPr>
          <w:rFonts w:ascii="Times New Roman" w:hAnsi="Times New Roman" w:cs="Times New Roman"/>
        </w:rPr>
        <w:t xml:space="preserve"> Ms. Lime</w:t>
      </w:r>
      <w:r w:rsidR="008A36D8">
        <w:rPr>
          <w:rFonts w:ascii="Times New Roman" w:hAnsi="Times New Roman" w:cs="Times New Roman"/>
        </w:rPr>
        <w:t xml:space="preserve"> and </w:t>
      </w:r>
      <w:proofErr w:type="spellStart"/>
      <w:r w:rsidR="008A36D8">
        <w:rPr>
          <w:rFonts w:ascii="Times New Roman" w:hAnsi="Times New Roman" w:cs="Times New Roman"/>
        </w:rPr>
        <w:t>TinyTV</w:t>
      </w:r>
      <w:proofErr w:type="spellEnd"/>
      <w:r w:rsidR="00907501">
        <w:rPr>
          <w:rFonts w:ascii="Times New Roman" w:hAnsi="Times New Roman" w:cs="Times New Roman"/>
        </w:rPr>
        <w:t xml:space="preserve"> </w:t>
      </w:r>
      <w:r w:rsidR="00883332">
        <w:rPr>
          <w:rFonts w:ascii="Times New Roman" w:hAnsi="Times New Roman" w:cs="Times New Roman"/>
        </w:rPr>
        <w:t xml:space="preserve">have violated their </w:t>
      </w:r>
      <w:r w:rsidR="00760B18">
        <w:rPr>
          <w:rFonts w:ascii="Times New Roman" w:hAnsi="Times New Roman" w:cs="Times New Roman"/>
        </w:rPr>
        <w:t xml:space="preserve">ownership </w:t>
      </w:r>
      <w:r w:rsidR="00883332">
        <w:rPr>
          <w:rFonts w:ascii="Times New Roman" w:hAnsi="Times New Roman" w:cs="Times New Roman"/>
        </w:rPr>
        <w:t xml:space="preserve">rights </w:t>
      </w:r>
      <w:r w:rsidR="00907501">
        <w:rPr>
          <w:rFonts w:ascii="Times New Roman" w:hAnsi="Times New Roman" w:cs="Times New Roman"/>
        </w:rPr>
        <w:t xml:space="preserve">under the federal Copyright Act of 1976, 17 U.S.C. § 101 et seq. </w:t>
      </w:r>
      <w:r w:rsidR="008A36D8">
        <w:rPr>
          <w:rFonts w:ascii="Times New Roman" w:hAnsi="Times New Roman" w:cs="Times New Roman"/>
        </w:rPr>
        <w:t>The Defendants ask</w:t>
      </w:r>
      <w:r w:rsidR="00907501">
        <w:rPr>
          <w:rFonts w:ascii="Times New Roman" w:hAnsi="Times New Roman" w:cs="Times New Roman"/>
        </w:rPr>
        <w:t xml:space="preserve"> the Court to grant </w:t>
      </w:r>
      <w:r w:rsidR="008A36D8">
        <w:rPr>
          <w:rFonts w:ascii="Times New Roman" w:hAnsi="Times New Roman" w:cs="Times New Roman"/>
        </w:rPr>
        <w:t>t</w:t>
      </w:r>
      <w:r w:rsidR="00907501">
        <w:rPr>
          <w:rFonts w:ascii="Times New Roman" w:hAnsi="Times New Roman" w:cs="Times New Roman"/>
        </w:rPr>
        <w:t>he</w:t>
      </w:r>
      <w:r w:rsidR="008A36D8">
        <w:rPr>
          <w:rFonts w:ascii="Times New Roman" w:hAnsi="Times New Roman" w:cs="Times New Roman"/>
        </w:rPr>
        <w:t>i</w:t>
      </w:r>
      <w:r w:rsidR="00397D5D">
        <w:rPr>
          <w:rFonts w:ascii="Times New Roman" w:hAnsi="Times New Roman" w:cs="Times New Roman"/>
        </w:rPr>
        <w:t>r Rule 12 Motion to D</w:t>
      </w:r>
      <w:r w:rsidR="00907501">
        <w:rPr>
          <w:rFonts w:ascii="Times New Roman" w:hAnsi="Times New Roman" w:cs="Times New Roman"/>
        </w:rPr>
        <w:t>ismiss because OGS TV</w:t>
      </w:r>
      <w:r w:rsidR="008A36D8">
        <w:rPr>
          <w:rFonts w:ascii="Times New Roman" w:hAnsi="Times New Roman" w:cs="Times New Roman"/>
        </w:rPr>
        <w:t xml:space="preserve"> failed to obtain Ms. Lime’s signature prior to the creation of her work </w:t>
      </w:r>
      <w:r w:rsidR="00397D5D">
        <w:rPr>
          <w:rFonts w:ascii="Times New Roman" w:hAnsi="Times New Roman" w:cs="Times New Roman"/>
        </w:rPr>
        <w:t>as required by</w:t>
      </w:r>
      <w:r w:rsidR="008A36D8">
        <w:rPr>
          <w:rFonts w:ascii="Times New Roman" w:hAnsi="Times New Roman" w:cs="Times New Roman"/>
        </w:rPr>
        <w:t>17 U.S.C. § 101(2)</w:t>
      </w:r>
      <w:r w:rsidR="00712726">
        <w:rPr>
          <w:rFonts w:ascii="Times New Roman" w:hAnsi="Times New Roman" w:cs="Times New Roman"/>
        </w:rPr>
        <w:t>,</w:t>
      </w:r>
      <w:r w:rsidR="00760B18">
        <w:rPr>
          <w:rFonts w:ascii="Times New Roman" w:hAnsi="Times New Roman" w:cs="Times New Roman"/>
        </w:rPr>
        <w:t xml:space="preserve"> and t</w:t>
      </w:r>
      <w:r w:rsidR="008A36D8">
        <w:rPr>
          <w:rFonts w:ascii="Times New Roman" w:hAnsi="Times New Roman" w:cs="Times New Roman"/>
        </w:rPr>
        <w:t>herefore</w:t>
      </w:r>
      <w:r w:rsidR="00A11D0D">
        <w:rPr>
          <w:rFonts w:ascii="Times New Roman" w:hAnsi="Times New Roman" w:cs="Times New Roman"/>
        </w:rPr>
        <w:t xml:space="preserve"> the material</w:t>
      </w:r>
      <w:r w:rsidR="008A36D8">
        <w:rPr>
          <w:rFonts w:ascii="Times New Roman" w:hAnsi="Times New Roman" w:cs="Times New Roman"/>
        </w:rPr>
        <w:t xml:space="preserve"> is not considered a work made for hire. In the absence of </w:t>
      </w:r>
      <w:r w:rsidR="0093117A">
        <w:rPr>
          <w:rFonts w:ascii="Times New Roman" w:hAnsi="Times New Roman" w:cs="Times New Roman"/>
        </w:rPr>
        <w:t xml:space="preserve">her </w:t>
      </w:r>
      <w:r w:rsidR="008A36D8">
        <w:rPr>
          <w:rFonts w:ascii="Times New Roman" w:hAnsi="Times New Roman" w:cs="Times New Roman"/>
        </w:rPr>
        <w:t>signature,</w:t>
      </w:r>
      <w:r w:rsidR="00712726">
        <w:rPr>
          <w:rFonts w:ascii="Times New Roman" w:hAnsi="Times New Roman" w:cs="Times New Roman"/>
        </w:rPr>
        <w:t xml:space="preserve"> any use </w:t>
      </w:r>
      <w:r w:rsidR="00A11D0D">
        <w:rPr>
          <w:rFonts w:ascii="Times New Roman" w:hAnsi="Times New Roman" w:cs="Times New Roman"/>
        </w:rPr>
        <w:t xml:space="preserve">constitutes </w:t>
      </w:r>
      <w:r w:rsidR="008A36D8">
        <w:rPr>
          <w:rFonts w:ascii="Times New Roman" w:hAnsi="Times New Roman" w:cs="Times New Roman"/>
        </w:rPr>
        <w:t>copyright infringement und</w:t>
      </w:r>
      <w:r w:rsidR="00A8702E">
        <w:rPr>
          <w:rFonts w:ascii="Times New Roman" w:hAnsi="Times New Roman" w:cs="Times New Roman"/>
        </w:rPr>
        <w:t xml:space="preserve">er the federal Copyright Act of 1976. </w:t>
      </w:r>
    </w:p>
    <w:p w14:paraId="7254CD37" w14:textId="77777777" w:rsidR="00A8702E" w:rsidRDefault="00A8702E" w:rsidP="00A8702E">
      <w:pPr>
        <w:jc w:val="center"/>
        <w:rPr>
          <w:rFonts w:ascii="Times New Roman" w:hAnsi="Times New Roman" w:cs="Times New Roman"/>
          <w:b/>
          <w:u w:val="single"/>
        </w:rPr>
      </w:pPr>
      <w:r w:rsidRPr="00A8702E">
        <w:rPr>
          <w:rFonts w:ascii="Times New Roman" w:hAnsi="Times New Roman" w:cs="Times New Roman"/>
          <w:b/>
          <w:u w:val="single"/>
        </w:rPr>
        <w:t>FACTUAL BACKGROUND</w:t>
      </w:r>
    </w:p>
    <w:p w14:paraId="3A51BE14" w14:textId="77777777" w:rsidR="00A8702E" w:rsidRDefault="000558A1" w:rsidP="001D7838">
      <w:pPr>
        <w:spacing w:line="480" w:lineRule="auto"/>
        <w:rPr>
          <w:rFonts w:ascii="Times New Roman" w:hAnsi="Times New Roman" w:cs="Times New Roman"/>
        </w:rPr>
      </w:pPr>
      <w:r>
        <w:rPr>
          <w:rFonts w:ascii="Times New Roman" w:hAnsi="Times New Roman" w:cs="Times New Roman"/>
        </w:rPr>
        <w:tab/>
      </w:r>
      <w:r w:rsidR="007336B3">
        <w:rPr>
          <w:rFonts w:ascii="Times New Roman" w:hAnsi="Times New Roman" w:cs="Times New Roman"/>
        </w:rPr>
        <w:t>Ms. Lime is a well-known television writer with over fifteen years of experience writing for various television programs</w:t>
      </w:r>
      <w:r w:rsidR="005812AB">
        <w:rPr>
          <w:rFonts w:ascii="Times New Roman" w:hAnsi="Times New Roman" w:cs="Times New Roman"/>
        </w:rPr>
        <w:t xml:space="preserve"> (</w:t>
      </w:r>
      <w:proofErr w:type="spellStart"/>
      <w:r w:rsidR="005812AB">
        <w:rPr>
          <w:rFonts w:ascii="Times New Roman" w:hAnsi="Times New Roman" w:cs="Times New Roman"/>
        </w:rPr>
        <w:t>Compl</w:t>
      </w:r>
      <w:proofErr w:type="spellEnd"/>
      <w:r w:rsidR="005812AB">
        <w:rPr>
          <w:rFonts w:ascii="Times New Roman" w:hAnsi="Times New Roman" w:cs="Times New Roman"/>
        </w:rPr>
        <w:t>. ¶ 11.)</w:t>
      </w:r>
      <w:r w:rsidR="007336B3">
        <w:rPr>
          <w:rFonts w:ascii="Times New Roman" w:hAnsi="Times New Roman" w:cs="Times New Roman"/>
        </w:rPr>
        <w:t xml:space="preserve"> OGS TV</w:t>
      </w:r>
      <w:r w:rsidR="00481964">
        <w:rPr>
          <w:rFonts w:ascii="Times New Roman" w:hAnsi="Times New Roman" w:cs="Times New Roman"/>
        </w:rPr>
        <w:t>, a television network,</w:t>
      </w:r>
      <w:r w:rsidR="007336B3">
        <w:rPr>
          <w:rFonts w:ascii="Times New Roman" w:hAnsi="Times New Roman" w:cs="Times New Roman"/>
        </w:rPr>
        <w:t xml:space="preserve"> contacted Ms. Lime in March 2010 to discuss the possibility of </w:t>
      </w:r>
      <w:r w:rsidR="00D75584">
        <w:rPr>
          <w:rFonts w:ascii="Times New Roman" w:hAnsi="Times New Roman" w:cs="Times New Roman"/>
        </w:rPr>
        <w:t>having her write</w:t>
      </w:r>
      <w:r w:rsidR="007336B3">
        <w:rPr>
          <w:rFonts w:ascii="Times New Roman" w:hAnsi="Times New Roman" w:cs="Times New Roman"/>
        </w:rPr>
        <w:t xml:space="preserve"> </w:t>
      </w:r>
      <w:r w:rsidR="00D75584">
        <w:rPr>
          <w:rFonts w:ascii="Times New Roman" w:hAnsi="Times New Roman" w:cs="Times New Roman"/>
        </w:rPr>
        <w:t xml:space="preserve">a screenplay for </w:t>
      </w:r>
      <w:r w:rsidR="007336B3">
        <w:rPr>
          <w:rFonts w:ascii="Times New Roman" w:hAnsi="Times New Roman" w:cs="Times New Roman"/>
        </w:rPr>
        <w:t xml:space="preserve">an episode of their television series, </w:t>
      </w:r>
      <w:r w:rsidR="005812AB">
        <w:rPr>
          <w:rFonts w:ascii="Times New Roman" w:hAnsi="Times New Roman" w:cs="Times New Roman"/>
          <w:i/>
        </w:rPr>
        <w:t xml:space="preserve">Lawless Love </w:t>
      </w:r>
      <w:r w:rsidR="007336B3" w:rsidRPr="00EB1750">
        <w:rPr>
          <w:rFonts w:ascii="Times New Roman" w:hAnsi="Times New Roman" w:cs="Times New Roman"/>
          <w:i/>
        </w:rPr>
        <w:t>.</w:t>
      </w:r>
      <w:r w:rsidR="005812AB">
        <w:rPr>
          <w:rFonts w:ascii="Times New Roman" w:hAnsi="Times New Roman" w:cs="Times New Roman"/>
          <w:i/>
        </w:rPr>
        <w:t>(</w:t>
      </w:r>
      <w:r w:rsidR="005812AB" w:rsidRPr="005812AB">
        <w:rPr>
          <w:rFonts w:ascii="Times New Roman" w:hAnsi="Times New Roman" w:cs="Times New Roman"/>
        </w:rPr>
        <w:t xml:space="preserve"> </w:t>
      </w:r>
      <w:r w:rsidR="005812AB" w:rsidRPr="005812AB">
        <w:rPr>
          <w:rFonts w:ascii="Times New Roman" w:hAnsi="Times New Roman" w:cs="Times New Roman"/>
          <w:i/>
        </w:rPr>
        <w:t>Id</w:t>
      </w:r>
      <w:r w:rsidR="005812AB">
        <w:rPr>
          <w:rFonts w:ascii="Times New Roman" w:hAnsi="Times New Roman" w:cs="Times New Roman"/>
        </w:rPr>
        <w:t>. ¶ 9.)</w:t>
      </w:r>
      <w:r w:rsidR="007336B3">
        <w:rPr>
          <w:rFonts w:ascii="Times New Roman" w:hAnsi="Times New Roman" w:cs="Times New Roman"/>
        </w:rPr>
        <w:t xml:space="preserve">  </w:t>
      </w:r>
      <w:r w:rsidR="00BD0B6A">
        <w:rPr>
          <w:rFonts w:ascii="Times New Roman" w:hAnsi="Times New Roman" w:cs="Times New Roman"/>
        </w:rPr>
        <w:t>Prior to</w:t>
      </w:r>
      <w:r w:rsidR="00EB1750">
        <w:rPr>
          <w:rFonts w:ascii="Times New Roman" w:hAnsi="Times New Roman" w:cs="Times New Roman"/>
        </w:rPr>
        <w:t xml:space="preserve"> this conversation </w:t>
      </w:r>
      <w:r w:rsidR="00D75584">
        <w:rPr>
          <w:rFonts w:ascii="Times New Roman" w:hAnsi="Times New Roman" w:cs="Times New Roman"/>
        </w:rPr>
        <w:t>the screenplays for every episode</w:t>
      </w:r>
      <w:r w:rsidR="002724B9">
        <w:rPr>
          <w:rFonts w:ascii="Times New Roman" w:hAnsi="Times New Roman" w:cs="Times New Roman"/>
        </w:rPr>
        <w:t xml:space="preserve"> of </w:t>
      </w:r>
      <w:r w:rsidR="00EB1750" w:rsidRPr="00D75584">
        <w:rPr>
          <w:rFonts w:ascii="Times New Roman" w:hAnsi="Times New Roman" w:cs="Times New Roman"/>
          <w:i/>
        </w:rPr>
        <w:t>Lawless Love</w:t>
      </w:r>
      <w:r w:rsidR="00EB1750">
        <w:rPr>
          <w:rFonts w:ascii="Times New Roman" w:hAnsi="Times New Roman" w:cs="Times New Roman"/>
        </w:rPr>
        <w:t xml:space="preserve"> </w:t>
      </w:r>
      <w:r w:rsidR="00D75584">
        <w:rPr>
          <w:rFonts w:ascii="Times New Roman" w:hAnsi="Times New Roman" w:cs="Times New Roman"/>
        </w:rPr>
        <w:t xml:space="preserve">were </w:t>
      </w:r>
      <w:r w:rsidR="00EB1750">
        <w:rPr>
          <w:rFonts w:ascii="Times New Roman" w:hAnsi="Times New Roman" w:cs="Times New Roman"/>
        </w:rPr>
        <w:t xml:space="preserve">written solely by writers </w:t>
      </w:r>
      <w:r w:rsidR="005812AB">
        <w:rPr>
          <w:rFonts w:ascii="Times New Roman" w:hAnsi="Times New Roman" w:cs="Times New Roman"/>
        </w:rPr>
        <w:t>regularly employed by OGS TV. (</w:t>
      </w:r>
      <w:r w:rsidR="005812AB" w:rsidRPr="005812AB">
        <w:rPr>
          <w:rFonts w:ascii="Times New Roman" w:hAnsi="Times New Roman" w:cs="Times New Roman"/>
          <w:i/>
        </w:rPr>
        <w:t>Id</w:t>
      </w:r>
      <w:r w:rsidR="005812AB" w:rsidRPr="005812AB">
        <w:rPr>
          <w:rFonts w:ascii="Times New Roman" w:hAnsi="Times New Roman" w:cs="Times New Roman"/>
        </w:rPr>
        <w:t>.</w:t>
      </w:r>
      <w:r w:rsidR="003D0AA4">
        <w:rPr>
          <w:rFonts w:ascii="Times New Roman" w:hAnsi="Times New Roman" w:cs="Times New Roman"/>
        </w:rPr>
        <w:t xml:space="preserve"> </w:t>
      </w:r>
      <w:r w:rsidR="005812AB">
        <w:rPr>
          <w:rFonts w:ascii="Times New Roman" w:hAnsi="Times New Roman" w:cs="Times New Roman"/>
        </w:rPr>
        <w:t>¶ 5.)</w:t>
      </w:r>
    </w:p>
    <w:p w14:paraId="6CF5CBEC" w14:textId="77777777" w:rsidR="00AF5EB2" w:rsidRDefault="000558A1" w:rsidP="001D7838">
      <w:pPr>
        <w:spacing w:line="480" w:lineRule="auto"/>
        <w:rPr>
          <w:rFonts w:ascii="Times New Roman" w:hAnsi="Times New Roman" w:cs="Times New Roman"/>
        </w:rPr>
      </w:pPr>
      <w:r>
        <w:rPr>
          <w:rFonts w:ascii="Times New Roman" w:hAnsi="Times New Roman" w:cs="Times New Roman"/>
        </w:rPr>
        <w:lastRenderedPageBreak/>
        <w:tab/>
      </w:r>
      <w:r w:rsidR="00D75584">
        <w:rPr>
          <w:rFonts w:ascii="Times New Roman" w:hAnsi="Times New Roman" w:cs="Times New Roman"/>
        </w:rPr>
        <w:t>Ms. Lime met with Dave Nelson</w:t>
      </w:r>
      <w:r w:rsidR="00CC50EC">
        <w:rPr>
          <w:rFonts w:ascii="Times New Roman" w:hAnsi="Times New Roman" w:cs="Times New Roman"/>
        </w:rPr>
        <w:t xml:space="preserve"> (“Mr. Nelson”)</w:t>
      </w:r>
      <w:r w:rsidR="00D75584">
        <w:rPr>
          <w:rFonts w:ascii="Times New Roman" w:hAnsi="Times New Roman" w:cs="Times New Roman"/>
        </w:rPr>
        <w:t xml:space="preserve">, executive producer of </w:t>
      </w:r>
      <w:r w:rsidR="00D75584" w:rsidRPr="00AF5EB2">
        <w:rPr>
          <w:rFonts w:ascii="Times New Roman" w:hAnsi="Times New Roman" w:cs="Times New Roman"/>
          <w:i/>
        </w:rPr>
        <w:t>Lawless Love</w:t>
      </w:r>
      <w:r w:rsidR="00D75584">
        <w:rPr>
          <w:rFonts w:ascii="Times New Roman" w:hAnsi="Times New Roman" w:cs="Times New Roman"/>
        </w:rPr>
        <w:t>, in his office on March 27, 2010.</w:t>
      </w:r>
      <w:r w:rsidR="005812AB">
        <w:rPr>
          <w:rFonts w:ascii="Times New Roman" w:hAnsi="Times New Roman" w:cs="Times New Roman"/>
        </w:rPr>
        <w:t xml:space="preserve"> (</w:t>
      </w:r>
      <w:r w:rsidR="005812AB" w:rsidRPr="005812AB">
        <w:rPr>
          <w:rFonts w:ascii="Times New Roman" w:hAnsi="Times New Roman" w:cs="Times New Roman"/>
          <w:i/>
        </w:rPr>
        <w:t>Id.</w:t>
      </w:r>
      <w:r w:rsidR="00DC1D08">
        <w:rPr>
          <w:rFonts w:ascii="Times New Roman" w:hAnsi="Times New Roman" w:cs="Times New Roman"/>
        </w:rPr>
        <w:t xml:space="preserve"> </w:t>
      </w:r>
      <w:r w:rsidR="005812AB">
        <w:rPr>
          <w:rFonts w:ascii="Times New Roman" w:hAnsi="Times New Roman" w:cs="Times New Roman"/>
        </w:rPr>
        <w:t>¶</w:t>
      </w:r>
      <w:r w:rsidR="001D7838">
        <w:rPr>
          <w:rFonts w:ascii="Times New Roman" w:hAnsi="Times New Roman" w:cs="Times New Roman"/>
        </w:rPr>
        <w:t xml:space="preserve"> 12.)</w:t>
      </w:r>
      <w:r w:rsidR="00D75584">
        <w:rPr>
          <w:rFonts w:ascii="Times New Roman" w:hAnsi="Times New Roman" w:cs="Times New Roman"/>
        </w:rPr>
        <w:t xml:space="preserve"> </w:t>
      </w:r>
      <w:r w:rsidR="00760B18">
        <w:rPr>
          <w:rFonts w:ascii="Times New Roman" w:hAnsi="Times New Roman" w:cs="Times New Roman"/>
        </w:rPr>
        <w:t>The two orally agreed that Ms. Lime</w:t>
      </w:r>
      <w:r w:rsidR="00D75584">
        <w:rPr>
          <w:rFonts w:ascii="Times New Roman" w:hAnsi="Times New Roman" w:cs="Times New Roman"/>
        </w:rPr>
        <w:t xml:space="preserve"> would write a screenplay for </w:t>
      </w:r>
      <w:r w:rsidR="00760B18" w:rsidRPr="00760B18">
        <w:rPr>
          <w:rFonts w:ascii="Times New Roman" w:hAnsi="Times New Roman" w:cs="Times New Roman"/>
        </w:rPr>
        <w:t xml:space="preserve">the program </w:t>
      </w:r>
      <w:r w:rsidR="00AF5EB2">
        <w:rPr>
          <w:rFonts w:ascii="Times New Roman" w:hAnsi="Times New Roman" w:cs="Times New Roman"/>
        </w:rPr>
        <w:t>and that she</w:t>
      </w:r>
      <w:r w:rsidR="00481964">
        <w:rPr>
          <w:rFonts w:ascii="Times New Roman" w:hAnsi="Times New Roman" w:cs="Times New Roman"/>
        </w:rPr>
        <w:t xml:space="preserve"> woul</w:t>
      </w:r>
      <w:r w:rsidR="00AF5EB2">
        <w:rPr>
          <w:rFonts w:ascii="Times New Roman" w:hAnsi="Times New Roman" w:cs="Times New Roman"/>
        </w:rPr>
        <w:t>d be paid $</w:t>
      </w:r>
      <w:r w:rsidR="00A31163">
        <w:rPr>
          <w:rFonts w:ascii="Times New Roman" w:hAnsi="Times New Roman" w:cs="Times New Roman"/>
        </w:rPr>
        <w:t>6,000 in exchange for her work.</w:t>
      </w:r>
      <w:r w:rsidR="005812AB">
        <w:rPr>
          <w:rFonts w:ascii="Times New Roman" w:hAnsi="Times New Roman" w:cs="Times New Roman"/>
        </w:rPr>
        <w:t xml:space="preserve"> (</w:t>
      </w:r>
      <w:r w:rsidR="005812AB" w:rsidRPr="00DC1D08">
        <w:rPr>
          <w:rFonts w:ascii="Times New Roman" w:hAnsi="Times New Roman" w:cs="Times New Roman"/>
          <w:i/>
        </w:rPr>
        <w:t>Id.</w:t>
      </w:r>
      <w:r w:rsidR="005812AB">
        <w:rPr>
          <w:rFonts w:ascii="Times New Roman" w:hAnsi="Times New Roman" w:cs="Times New Roman"/>
        </w:rPr>
        <w:t xml:space="preserve"> ¶ </w:t>
      </w:r>
      <w:r w:rsidR="001D7838">
        <w:rPr>
          <w:rFonts w:ascii="Times New Roman" w:hAnsi="Times New Roman" w:cs="Times New Roman"/>
        </w:rPr>
        <w:t>15.)</w:t>
      </w:r>
      <w:r w:rsidR="00A31163">
        <w:rPr>
          <w:rFonts w:ascii="Times New Roman" w:hAnsi="Times New Roman" w:cs="Times New Roman"/>
        </w:rPr>
        <w:t xml:space="preserve"> </w:t>
      </w:r>
      <w:r w:rsidR="00760B18">
        <w:rPr>
          <w:rFonts w:ascii="Times New Roman" w:hAnsi="Times New Roman" w:cs="Times New Roman"/>
        </w:rPr>
        <w:t xml:space="preserve">Prior to this meeting, </w:t>
      </w:r>
      <w:r w:rsidR="00A31163">
        <w:rPr>
          <w:rFonts w:ascii="Times New Roman" w:hAnsi="Times New Roman" w:cs="Times New Roman"/>
        </w:rPr>
        <w:t>Ms. Lime had never done any work for OGS TV.</w:t>
      </w:r>
      <w:r w:rsidR="00DC1D08">
        <w:rPr>
          <w:rFonts w:ascii="Times New Roman" w:hAnsi="Times New Roman" w:cs="Times New Roman"/>
        </w:rPr>
        <w:t xml:space="preserve"> (</w:t>
      </w:r>
      <w:r w:rsidR="00DC1D08" w:rsidRPr="00DC1D08">
        <w:rPr>
          <w:rFonts w:ascii="Times New Roman" w:hAnsi="Times New Roman" w:cs="Times New Roman"/>
          <w:i/>
        </w:rPr>
        <w:t>Id.</w:t>
      </w:r>
      <w:r w:rsidR="00DC1D08">
        <w:rPr>
          <w:rFonts w:ascii="Times New Roman" w:hAnsi="Times New Roman" w:cs="Times New Roman"/>
        </w:rPr>
        <w:t xml:space="preserve"> ¶</w:t>
      </w:r>
      <w:r w:rsidR="001D7838">
        <w:rPr>
          <w:rFonts w:ascii="Times New Roman" w:hAnsi="Times New Roman" w:cs="Times New Roman"/>
        </w:rPr>
        <w:t xml:space="preserve"> 11.)</w:t>
      </w:r>
      <w:r w:rsidR="00DC1D08">
        <w:rPr>
          <w:rFonts w:ascii="Times New Roman" w:hAnsi="Times New Roman" w:cs="Times New Roman"/>
        </w:rPr>
        <w:t xml:space="preserve"> </w:t>
      </w:r>
      <w:r w:rsidR="00A31163">
        <w:rPr>
          <w:rFonts w:ascii="Times New Roman" w:hAnsi="Times New Roman" w:cs="Times New Roman"/>
        </w:rPr>
        <w:t xml:space="preserve"> </w:t>
      </w:r>
      <w:r w:rsidR="00760B18">
        <w:rPr>
          <w:rFonts w:ascii="Times New Roman" w:hAnsi="Times New Roman" w:cs="Times New Roman"/>
        </w:rPr>
        <w:t xml:space="preserve">On April 1, 2010, </w:t>
      </w:r>
      <w:r w:rsidR="00AF5EB2">
        <w:rPr>
          <w:rFonts w:ascii="Times New Roman" w:hAnsi="Times New Roman" w:cs="Times New Roman"/>
        </w:rPr>
        <w:t xml:space="preserve">Ms. Lime submitted a screenplay entitled “Anticipatory Repudiation” to </w:t>
      </w:r>
      <w:r w:rsidR="00CC50EC">
        <w:rPr>
          <w:rFonts w:ascii="Times New Roman" w:hAnsi="Times New Roman" w:cs="Times New Roman"/>
        </w:rPr>
        <w:t xml:space="preserve">Mr. </w:t>
      </w:r>
      <w:r w:rsidR="00AF5EB2">
        <w:rPr>
          <w:rFonts w:ascii="Times New Roman" w:hAnsi="Times New Roman" w:cs="Times New Roman"/>
        </w:rPr>
        <w:t>Nelson</w:t>
      </w:r>
      <w:r w:rsidR="003D0AA4">
        <w:rPr>
          <w:rFonts w:ascii="Times New Roman" w:hAnsi="Times New Roman" w:cs="Times New Roman"/>
        </w:rPr>
        <w:t xml:space="preserve">.  </w:t>
      </w:r>
      <w:r w:rsidR="00DC1D08">
        <w:rPr>
          <w:rFonts w:ascii="Times New Roman" w:hAnsi="Times New Roman" w:cs="Times New Roman"/>
        </w:rPr>
        <w:t>(</w:t>
      </w:r>
      <w:r w:rsidR="00DC1D08" w:rsidRPr="00DC1D08">
        <w:rPr>
          <w:rFonts w:ascii="Times New Roman" w:hAnsi="Times New Roman" w:cs="Times New Roman"/>
          <w:i/>
        </w:rPr>
        <w:t>Id.</w:t>
      </w:r>
      <w:r w:rsidR="00DC1D08">
        <w:rPr>
          <w:rFonts w:ascii="Times New Roman" w:hAnsi="Times New Roman" w:cs="Times New Roman"/>
        </w:rPr>
        <w:t xml:space="preserve"> ¶</w:t>
      </w:r>
      <w:r w:rsidR="001D7838">
        <w:rPr>
          <w:rFonts w:ascii="Times New Roman" w:hAnsi="Times New Roman" w:cs="Times New Roman"/>
        </w:rPr>
        <w:t xml:space="preserve"> 21.)</w:t>
      </w:r>
      <w:r w:rsidR="00AE2635">
        <w:rPr>
          <w:rFonts w:ascii="Times New Roman" w:hAnsi="Times New Roman" w:cs="Times New Roman"/>
        </w:rPr>
        <w:t xml:space="preserve"> The following day, </w:t>
      </w:r>
      <w:r w:rsidR="00397D5D">
        <w:rPr>
          <w:rFonts w:ascii="Times New Roman" w:hAnsi="Times New Roman" w:cs="Times New Roman"/>
        </w:rPr>
        <w:t xml:space="preserve">he received from </w:t>
      </w:r>
      <w:r w:rsidR="00AE2635">
        <w:rPr>
          <w:rFonts w:ascii="Times New Roman" w:hAnsi="Times New Roman" w:cs="Times New Roman"/>
        </w:rPr>
        <w:t xml:space="preserve">the Register of Copyrights a certificate of registration </w:t>
      </w:r>
      <w:r w:rsidR="00397D5D">
        <w:rPr>
          <w:rFonts w:ascii="Times New Roman" w:hAnsi="Times New Roman" w:cs="Times New Roman"/>
        </w:rPr>
        <w:t>for the screenplay</w:t>
      </w:r>
      <w:r w:rsidR="00AE2635">
        <w:rPr>
          <w:rFonts w:ascii="Times New Roman" w:hAnsi="Times New Roman" w:cs="Times New Roman"/>
        </w:rPr>
        <w:t>. (</w:t>
      </w:r>
      <w:r w:rsidR="00AE2635" w:rsidRPr="00AE2635">
        <w:rPr>
          <w:rFonts w:ascii="Times New Roman" w:hAnsi="Times New Roman" w:cs="Times New Roman"/>
          <w:i/>
        </w:rPr>
        <w:t>Id.</w:t>
      </w:r>
      <w:r w:rsidR="00AE2635" w:rsidRPr="00AE2635">
        <w:rPr>
          <w:rFonts w:ascii="Times New Roman" w:hAnsi="Times New Roman" w:cs="Times New Roman"/>
        </w:rPr>
        <w:t xml:space="preserve"> </w:t>
      </w:r>
      <w:r w:rsidR="00AE2635">
        <w:rPr>
          <w:rFonts w:ascii="Times New Roman" w:hAnsi="Times New Roman" w:cs="Times New Roman"/>
        </w:rPr>
        <w:t xml:space="preserve">¶ 22.) </w:t>
      </w:r>
      <w:r w:rsidR="00AF5EB2">
        <w:rPr>
          <w:rFonts w:ascii="Times New Roman" w:hAnsi="Times New Roman" w:cs="Times New Roman"/>
        </w:rPr>
        <w:t xml:space="preserve"> </w:t>
      </w:r>
      <w:r w:rsidR="00DC1D08">
        <w:rPr>
          <w:rFonts w:ascii="Times New Roman" w:hAnsi="Times New Roman" w:cs="Times New Roman"/>
        </w:rPr>
        <w:t xml:space="preserve"> </w:t>
      </w:r>
      <w:r w:rsidR="002724B9">
        <w:rPr>
          <w:rFonts w:ascii="Times New Roman" w:hAnsi="Times New Roman" w:cs="Times New Roman"/>
        </w:rPr>
        <w:t>On April 6, 2010</w:t>
      </w:r>
      <w:r w:rsidR="00481964">
        <w:rPr>
          <w:rFonts w:ascii="Times New Roman" w:hAnsi="Times New Roman" w:cs="Times New Roman"/>
        </w:rPr>
        <w:t>,</w:t>
      </w:r>
      <w:r w:rsidR="002724B9">
        <w:rPr>
          <w:rFonts w:ascii="Times New Roman" w:hAnsi="Times New Roman" w:cs="Times New Roman"/>
        </w:rPr>
        <w:t xml:space="preserve"> Ms. Lime visited </w:t>
      </w:r>
      <w:r w:rsidR="00CC50EC">
        <w:rPr>
          <w:rFonts w:ascii="Times New Roman" w:hAnsi="Times New Roman" w:cs="Times New Roman"/>
        </w:rPr>
        <w:t>Mr.</w:t>
      </w:r>
      <w:r w:rsidR="002724B9">
        <w:rPr>
          <w:rFonts w:ascii="Times New Roman" w:hAnsi="Times New Roman" w:cs="Times New Roman"/>
        </w:rPr>
        <w:t xml:space="preserve"> Nelson</w:t>
      </w:r>
      <w:r w:rsidR="00481964">
        <w:rPr>
          <w:rFonts w:ascii="Times New Roman" w:hAnsi="Times New Roman" w:cs="Times New Roman"/>
        </w:rPr>
        <w:t>’s office</w:t>
      </w:r>
      <w:r w:rsidR="002724B9">
        <w:rPr>
          <w:rFonts w:ascii="Times New Roman" w:hAnsi="Times New Roman" w:cs="Times New Roman"/>
        </w:rPr>
        <w:t xml:space="preserve"> where she claimed her check and signed a document labeled “Work-Made-For-Hire Agreement” </w:t>
      </w:r>
      <w:r w:rsidR="006E1736">
        <w:rPr>
          <w:rFonts w:ascii="Times New Roman" w:hAnsi="Times New Roman" w:cs="Times New Roman"/>
        </w:rPr>
        <w:t>per his request</w:t>
      </w:r>
      <w:r w:rsidR="00481964">
        <w:rPr>
          <w:rFonts w:ascii="Times New Roman" w:hAnsi="Times New Roman" w:cs="Times New Roman"/>
        </w:rPr>
        <w:t>.</w:t>
      </w:r>
      <w:r w:rsidR="003D0AA4">
        <w:rPr>
          <w:rFonts w:ascii="Times New Roman" w:hAnsi="Times New Roman" w:cs="Times New Roman"/>
        </w:rPr>
        <w:t xml:space="preserve"> (</w:t>
      </w:r>
      <w:r w:rsidR="003D0AA4" w:rsidRPr="003D0AA4">
        <w:rPr>
          <w:rFonts w:ascii="Times New Roman" w:hAnsi="Times New Roman" w:cs="Times New Roman"/>
          <w:i/>
        </w:rPr>
        <w:t>Id.</w:t>
      </w:r>
      <w:r w:rsidR="003D0AA4">
        <w:rPr>
          <w:rFonts w:ascii="Times New Roman" w:hAnsi="Times New Roman" w:cs="Times New Roman"/>
        </w:rPr>
        <w:t xml:space="preserve"> ¶</w:t>
      </w:r>
      <w:r w:rsidR="001D7838">
        <w:rPr>
          <w:rFonts w:ascii="Times New Roman" w:hAnsi="Times New Roman" w:cs="Times New Roman"/>
        </w:rPr>
        <w:t xml:space="preserve"> 24.)</w:t>
      </w:r>
      <w:r w:rsidR="003D0AA4">
        <w:rPr>
          <w:rFonts w:ascii="Times New Roman" w:hAnsi="Times New Roman" w:cs="Times New Roman"/>
        </w:rPr>
        <w:t xml:space="preserve"> </w:t>
      </w:r>
      <w:r w:rsidR="00CC50EC">
        <w:rPr>
          <w:rFonts w:ascii="Times New Roman" w:hAnsi="Times New Roman" w:cs="Times New Roman"/>
        </w:rPr>
        <w:t xml:space="preserve">Mr. </w:t>
      </w:r>
      <w:r w:rsidR="00481964">
        <w:rPr>
          <w:rFonts w:ascii="Times New Roman" w:hAnsi="Times New Roman" w:cs="Times New Roman"/>
        </w:rPr>
        <w:t>Nelson</w:t>
      </w:r>
      <w:r w:rsidR="002724B9">
        <w:rPr>
          <w:rFonts w:ascii="Times New Roman" w:hAnsi="Times New Roman" w:cs="Times New Roman"/>
        </w:rPr>
        <w:t xml:space="preserve"> s</w:t>
      </w:r>
      <w:r w:rsidR="003D0AA4">
        <w:rPr>
          <w:rFonts w:ascii="Times New Roman" w:hAnsi="Times New Roman" w:cs="Times New Roman"/>
        </w:rPr>
        <w:t xml:space="preserve">igned the agreement </w:t>
      </w:r>
      <w:r w:rsidR="00397D5D">
        <w:rPr>
          <w:rFonts w:ascii="Times New Roman" w:hAnsi="Times New Roman" w:cs="Times New Roman"/>
        </w:rPr>
        <w:t>afterward</w:t>
      </w:r>
      <w:r w:rsidR="003D0AA4">
        <w:rPr>
          <w:rFonts w:ascii="Times New Roman" w:hAnsi="Times New Roman" w:cs="Times New Roman"/>
        </w:rPr>
        <w:t>. (</w:t>
      </w:r>
      <w:r w:rsidR="00DC1D08" w:rsidRPr="003D0AA4">
        <w:rPr>
          <w:rFonts w:ascii="Times New Roman" w:hAnsi="Times New Roman" w:cs="Times New Roman"/>
          <w:i/>
        </w:rPr>
        <w:t>Id.</w:t>
      </w:r>
      <w:r w:rsidR="00DC1D08" w:rsidRPr="00DC1D08">
        <w:rPr>
          <w:rFonts w:ascii="Times New Roman" w:hAnsi="Times New Roman" w:cs="Times New Roman"/>
        </w:rPr>
        <w:t xml:space="preserve"> </w:t>
      </w:r>
      <w:r w:rsidR="00DC1D08">
        <w:rPr>
          <w:rFonts w:ascii="Times New Roman" w:hAnsi="Times New Roman" w:cs="Times New Roman"/>
        </w:rPr>
        <w:t>¶</w:t>
      </w:r>
      <w:r w:rsidR="001D7838">
        <w:rPr>
          <w:rFonts w:ascii="Times New Roman" w:hAnsi="Times New Roman" w:cs="Times New Roman"/>
        </w:rPr>
        <w:t xml:space="preserve"> 25.)</w:t>
      </w:r>
      <w:r w:rsidR="003D0AA4">
        <w:rPr>
          <w:rFonts w:ascii="Times New Roman" w:hAnsi="Times New Roman" w:cs="Times New Roman"/>
        </w:rPr>
        <w:t xml:space="preserve"> </w:t>
      </w:r>
    </w:p>
    <w:p w14:paraId="2C9D0197" w14:textId="77777777" w:rsidR="000C0195" w:rsidRDefault="000558A1" w:rsidP="001D7838">
      <w:pPr>
        <w:spacing w:line="480" w:lineRule="auto"/>
        <w:rPr>
          <w:rFonts w:ascii="Times New Roman" w:hAnsi="Times New Roman" w:cs="Times New Roman"/>
        </w:rPr>
      </w:pPr>
      <w:r>
        <w:rPr>
          <w:rFonts w:ascii="Times New Roman" w:hAnsi="Times New Roman" w:cs="Times New Roman"/>
        </w:rPr>
        <w:tab/>
      </w:r>
      <w:r w:rsidR="000C0195">
        <w:rPr>
          <w:rFonts w:ascii="Times New Roman" w:hAnsi="Times New Roman" w:cs="Times New Roman"/>
        </w:rPr>
        <w:t>In June 2010</w:t>
      </w:r>
      <w:r w:rsidR="00481964">
        <w:rPr>
          <w:rFonts w:ascii="Times New Roman" w:hAnsi="Times New Roman" w:cs="Times New Roman"/>
        </w:rPr>
        <w:t>,</w:t>
      </w:r>
      <w:r w:rsidR="000C0195">
        <w:rPr>
          <w:rFonts w:ascii="Times New Roman" w:hAnsi="Times New Roman" w:cs="Times New Roman"/>
        </w:rPr>
        <w:t xml:space="preserve"> Ms. Lime contacted </w:t>
      </w:r>
      <w:r w:rsidR="00CC50EC">
        <w:rPr>
          <w:rFonts w:ascii="Times New Roman" w:hAnsi="Times New Roman" w:cs="Times New Roman"/>
        </w:rPr>
        <w:t xml:space="preserve">Mr. </w:t>
      </w:r>
      <w:r w:rsidR="000C0195">
        <w:rPr>
          <w:rFonts w:ascii="Times New Roman" w:hAnsi="Times New Roman" w:cs="Times New Roman"/>
        </w:rPr>
        <w:t xml:space="preserve">Nelson to ask why her episode of </w:t>
      </w:r>
      <w:r w:rsidR="000C0195" w:rsidRPr="006E1736">
        <w:rPr>
          <w:rFonts w:ascii="Times New Roman" w:hAnsi="Times New Roman" w:cs="Times New Roman"/>
          <w:i/>
        </w:rPr>
        <w:t>Lawless Love</w:t>
      </w:r>
      <w:r w:rsidR="000C0195">
        <w:rPr>
          <w:rFonts w:ascii="Times New Roman" w:hAnsi="Times New Roman" w:cs="Times New Roman"/>
        </w:rPr>
        <w:t xml:space="preserve"> was not aired. </w:t>
      </w:r>
      <w:r w:rsidR="00CC50EC">
        <w:rPr>
          <w:rFonts w:ascii="Times New Roman" w:hAnsi="Times New Roman" w:cs="Times New Roman"/>
        </w:rPr>
        <w:t xml:space="preserve">Mr. </w:t>
      </w:r>
      <w:r w:rsidR="000C0195">
        <w:rPr>
          <w:rFonts w:ascii="Times New Roman" w:hAnsi="Times New Roman" w:cs="Times New Roman"/>
        </w:rPr>
        <w:t>Nelson explained the executives at OGS TV were dis</w:t>
      </w:r>
      <w:r w:rsidR="008F0843">
        <w:rPr>
          <w:rFonts w:ascii="Times New Roman" w:hAnsi="Times New Roman" w:cs="Times New Roman"/>
        </w:rPr>
        <w:t>pleased</w:t>
      </w:r>
      <w:r w:rsidR="000C0195">
        <w:rPr>
          <w:rFonts w:ascii="Times New Roman" w:hAnsi="Times New Roman" w:cs="Times New Roman"/>
        </w:rPr>
        <w:t xml:space="preserve"> with the quality of the screenplay and that it </w:t>
      </w:r>
      <w:r w:rsidR="008F0843">
        <w:rPr>
          <w:rFonts w:ascii="Times New Roman" w:hAnsi="Times New Roman" w:cs="Times New Roman"/>
        </w:rPr>
        <w:t xml:space="preserve">was inconsistent </w:t>
      </w:r>
      <w:r w:rsidR="000C0195">
        <w:rPr>
          <w:rFonts w:ascii="Times New Roman" w:hAnsi="Times New Roman" w:cs="Times New Roman"/>
        </w:rPr>
        <w:t>with the theme of the program.</w:t>
      </w:r>
      <w:r w:rsidR="003D0AA4">
        <w:rPr>
          <w:rFonts w:ascii="Times New Roman" w:hAnsi="Times New Roman" w:cs="Times New Roman"/>
        </w:rPr>
        <w:t xml:space="preserve"> (</w:t>
      </w:r>
      <w:r w:rsidR="003D0AA4" w:rsidRPr="003D0AA4">
        <w:rPr>
          <w:rFonts w:ascii="Times New Roman" w:hAnsi="Times New Roman" w:cs="Times New Roman"/>
          <w:i/>
        </w:rPr>
        <w:t>Id.</w:t>
      </w:r>
      <w:r w:rsidR="003D0AA4">
        <w:rPr>
          <w:rFonts w:ascii="Times New Roman" w:hAnsi="Times New Roman" w:cs="Times New Roman"/>
        </w:rPr>
        <w:t xml:space="preserve"> ¶</w:t>
      </w:r>
      <w:r w:rsidR="005843F6">
        <w:rPr>
          <w:rFonts w:ascii="Times New Roman" w:hAnsi="Times New Roman" w:cs="Times New Roman"/>
        </w:rPr>
        <w:t xml:space="preserve"> </w:t>
      </w:r>
      <w:r w:rsidR="003D0AA4">
        <w:rPr>
          <w:rFonts w:ascii="Times New Roman" w:hAnsi="Times New Roman" w:cs="Times New Roman"/>
        </w:rPr>
        <w:t>26</w:t>
      </w:r>
      <w:r w:rsidR="001D7838">
        <w:rPr>
          <w:rFonts w:ascii="Times New Roman" w:hAnsi="Times New Roman" w:cs="Times New Roman"/>
        </w:rPr>
        <w:t>.</w:t>
      </w:r>
      <w:r w:rsidR="003D0AA4">
        <w:rPr>
          <w:rFonts w:ascii="Times New Roman" w:hAnsi="Times New Roman" w:cs="Times New Roman"/>
        </w:rPr>
        <w:t xml:space="preserve">) </w:t>
      </w:r>
      <w:r w:rsidR="000C0195">
        <w:rPr>
          <w:rFonts w:ascii="Times New Roman" w:hAnsi="Times New Roman" w:cs="Times New Roman"/>
        </w:rPr>
        <w:t xml:space="preserve"> In particular, he specified that the submarine sequence she wrote was </w:t>
      </w:r>
      <w:r w:rsidR="008F0843">
        <w:rPr>
          <w:rFonts w:ascii="Times New Roman" w:hAnsi="Times New Roman" w:cs="Times New Roman"/>
        </w:rPr>
        <w:t xml:space="preserve">both unsatisfactory and </w:t>
      </w:r>
      <w:r w:rsidR="00481964">
        <w:rPr>
          <w:rFonts w:ascii="Times New Roman" w:hAnsi="Times New Roman" w:cs="Times New Roman"/>
        </w:rPr>
        <w:t xml:space="preserve">too </w:t>
      </w:r>
      <w:r w:rsidR="008F0843">
        <w:rPr>
          <w:rFonts w:ascii="Times New Roman" w:hAnsi="Times New Roman" w:cs="Times New Roman"/>
        </w:rPr>
        <w:t xml:space="preserve">expensive for the show. </w:t>
      </w:r>
      <w:r w:rsidR="005843F6">
        <w:rPr>
          <w:rFonts w:ascii="Times New Roman" w:hAnsi="Times New Roman" w:cs="Times New Roman"/>
        </w:rPr>
        <w:t>(</w:t>
      </w:r>
      <w:r w:rsidR="005843F6" w:rsidRPr="005843F6">
        <w:rPr>
          <w:rFonts w:ascii="Times New Roman" w:hAnsi="Times New Roman" w:cs="Times New Roman"/>
          <w:i/>
        </w:rPr>
        <w:t>Id.</w:t>
      </w:r>
      <w:r w:rsidR="005843F6">
        <w:rPr>
          <w:rFonts w:ascii="Times New Roman" w:hAnsi="Times New Roman" w:cs="Times New Roman"/>
        </w:rPr>
        <w:t xml:space="preserve"> ¶</w:t>
      </w:r>
      <w:r w:rsidR="001D7838">
        <w:rPr>
          <w:rFonts w:ascii="Times New Roman" w:hAnsi="Times New Roman" w:cs="Times New Roman"/>
        </w:rPr>
        <w:t xml:space="preserve"> 26.)</w:t>
      </w:r>
    </w:p>
    <w:p w14:paraId="1E52C437" w14:textId="77777777" w:rsidR="008F0843" w:rsidRDefault="000558A1" w:rsidP="001D7838">
      <w:pPr>
        <w:spacing w:line="480" w:lineRule="auto"/>
        <w:rPr>
          <w:rFonts w:ascii="Times New Roman" w:hAnsi="Times New Roman" w:cs="Times New Roman"/>
        </w:rPr>
      </w:pPr>
      <w:r>
        <w:rPr>
          <w:rFonts w:ascii="Times New Roman" w:hAnsi="Times New Roman" w:cs="Times New Roman"/>
        </w:rPr>
        <w:tab/>
      </w:r>
      <w:r w:rsidR="00397D5D">
        <w:rPr>
          <w:rFonts w:ascii="Times New Roman" w:hAnsi="Times New Roman" w:cs="Times New Roman"/>
        </w:rPr>
        <w:t xml:space="preserve">Thereafter, </w:t>
      </w:r>
      <w:r w:rsidR="008F0843">
        <w:rPr>
          <w:rFonts w:ascii="Times New Roman" w:hAnsi="Times New Roman" w:cs="Times New Roman"/>
        </w:rPr>
        <w:t xml:space="preserve">Ms. Lime and </w:t>
      </w:r>
      <w:proofErr w:type="spellStart"/>
      <w:r w:rsidR="008F0843">
        <w:rPr>
          <w:rFonts w:ascii="Times New Roman" w:hAnsi="Times New Roman" w:cs="Times New Roman"/>
        </w:rPr>
        <w:t>TinyTV</w:t>
      </w:r>
      <w:proofErr w:type="spellEnd"/>
      <w:r w:rsidR="008F0843">
        <w:rPr>
          <w:rFonts w:ascii="Times New Roman" w:hAnsi="Times New Roman" w:cs="Times New Roman"/>
        </w:rPr>
        <w:t xml:space="preserve"> collaborated to develop a new television series entitled </w:t>
      </w:r>
      <w:r w:rsidR="008F0843" w:rsidRPr="00481964">
        <w:rPr>
          <w:rFonts w:ascii="Times New Roman" w:hAnsi="Times New Roman" w:cs="Times New Roman"/>
          <w:i/>
        </w:rPr>
        <w:t>The Tin Can</w:t>
      </w:r>
      <w:r w:rsidR="00481964">
        <w:rPr>
          <w:rFonts w:ascii="Times New Roman" w:hAnsi="Times New Roman" w:cs="Times New Roman"/>
        </w:rPr>
        <w:t xml:space="preserve">, which centered </w:t>
      </w:r>
      <w:r w:rsidR="006E1736">
        <w:rPr>
          <w:rFonts w:ascii="Times New Roman" w:hAnsi="Times New Roman" w:cs="Times New Roman"/>
        </w:rPr>
        <w:t>on</w:t>
      </w:r>
      <w:r w:rsidR="00481964">
        <w:rPr>
          <w:rFonts w:ascii="Times New Roman" w:hAnsi="Times New Roman" w:cs="Times New Roman"/>
        </w:rPr>
        <w:t xml:space="preserve"> a submarine crew</w:t>
      </w:r>
      <w:r w:rsidR="008F0843">
        <w:rPr>
          <w:rFonts w:ascii="Times New Roman" w:hAnsi="Times New Roman" w:cs="Times New Roman"/>
        </w:rPr>
        <w:t>.</w:t>
      </w:r>
      <w:r w:rsidR="005843F6">
        <w:rPr>
          <w:rFonts w:ascii="Times New Roman" w:hAnsi="Times New Roman" w:cs="Times New Roman"/>
        </w:rPr>
        <w:t xml:space="preserve"> (</w:t>
      </w:r>
      <w:r w:rsidR="005843F6" w:rsidRPr="005843F6">
        <w:rPr>
          <w:rFonts w:ascii="Times New Roman" w:hAnsi="Times New Roman" w:cs="Times New Roman"/>
          <w:i/>
        </w:rPr>
        <w:t>Id.</w:t>
      </w:r>
      <w:r w:rsidR="005843F6">
        <w:rPr>
          <w:rFonts w:ascii="Times New Roman" w:hAnsi="Times New Roman" w:cs="Times New Roman"/>
        </w:rPr>
        <w:t xml:space="preserve"> ¶</w:t>
      </w:r>
      <w:r w:rsidR="001D7838">
        <w:rPr>
          <w:rFonts w:ascii="Times New Roman" w:hAnsi="Times New Roman" w:cs="Times New Roman"/>
        </w:rPr>
        <w:t xml:space="preserve"> 27.)</w:t>
      </w:r>
      <w:r w:rsidR="005843F6">
        <w:rPr>
          <w:rFonts w:ascii="Times New Roman" w:hAnsi="Times New Roman" w:cs="Times New Roman"/>
        </w:rPr>
        <w:t xml:space="preserve"> </w:t>
      </w:r>
      <w:r w:rsidR="00760B18">
        <w:rPr>
          <w:rFonts w:ascii="Times New Roman" w:hAnsi="Times New Roman" w:cs="Times New Roman"/>
        </w:rPr>
        <w:t xml:space="preserve"> Plaintiff </w:t>
      </w:r>
      <w:r w:rsidR="00397D5D">
        <w:rPr>
          <w:rFonts w:ascii="Times New Roman" w:hAnsi="Times New Roman" w:cs="Times New Roman"/>
        </w:rPr>
        <w:t>assert</w:t>
      </w:r>
      <w:r w:rsidR="00760B18">
        <w:rPr>
          <w:rFonts w:ascii="Times New Roman" w:hAnsi="Times New Roman" w:cs="Times New Roman"/>
        </w:rPr>
        <w:t>s t</w:t>
      </w:r>
      <w:r w:rsidR="008F0843">
        <w:rPr>
          <w:rFonts w:ascii="Times New Roman" w:hAnsi="Times New Roman" w:cs="Times New Roman"/>
        </w:rPr>
        <w:t xml:space="preserve">he </w:t>
      </w:r>
      <w:r w:rsidR="00481964">
        <w:rPr>
          <w:rFonts w:ascii="Times New Roman" w:hAnsi="Times New Roman" w:cs="Times New Roman"/>
        </w:rPr>
        <w:t>program’s first epi</w:t>
      </w:r>
      <w:r w:rsidR="00760B18">
        <w:rPr>
          <w:rFonts w:ascii="Times New Roman" w:hAnsi="Times New Roman" w:cs="Times New Roman"/>
        </w:rPr>
        <w:t>sode, “The Love Below,” features</w:t>
      </w:r>
      <w:r w:rsidR="00481964">
        <w:rPr>
          <w:rFonts w:ascii="Times New Roman" w:hAnsi="Times New Roman" w:cs="Times New Roman"/>
        </w:rPr>
        <w:t xml:space="preserve"> material similar in part to</w:t>
      </w:r>
      <w:r w:rsidR="00760B18">
        <w:rPr>
          <w:rFonts w:ascii="Times New Roman" w:hAnsi="Times New Roman" w:cs="Times New Roman"/>
        </w:rPr>
        <w:t xml:space="preserve"> Ms. Lime’s</w:t>
      </w:r>
      <w:r w:rsidR="00481964">
        <w:rPr>
          <w:rFonts w:ascii="Times New Roman" w:hAnsi="Times New Roman" w:cs="Times New Roman"/>
        </w:rPr>
        <w:t xml:space="preserve"> </w:t>
      </w:r>
      <w:r w:rsidR="00760B18">
        <w:rPr>
          <w:rFonts w:ascii="Times New Roman" w:hAnsi="Times New Roman" w:cs="Times New Roman"/>
        </w:rPr>
        <w:t xml:space="preserve">work written for </w:t>
      </w:r>
      <w:r w:rsidR="00760B18" w:rsidRPr="00760B18">
        <w:rPr>
          <w:rFonts w:ascii="Times New Roman" w:hAnsi="Times New Roman" w:cs="Times New Roman"/>
          <w:i/>
        </w:rPr>
        <w:t>Lawless Love</w:t>
      </w:r>
      <w:r w:rsidR="00760B18">
        <w:rPr>
          <w:rFonts w:ascii="Times New Roman" w:hAnsi="Times New Roman" w:cs="Times New Roman"/>
        </w:rPr>
        <w:t>.</w:t>
      </w:r>
      <w:r w:rsidR="005843F6">
        <w:rPr>
          <w:rFonts w:ascii="Times New Roman" w:hAnsi="Times New Roman" w:cs="Times New Roman"/>
        </w:rPr>
        <w:t xml:space="preserve"> (</w:t>
      </w:r>
      <w:r w:rsidR="005843F6" w:rsidRPr="005843F6">
        <w:rPr>
          <w:rFonts w:ascii="Times New Roman" w:hAnsi="Times New Roman" w:cs="Times New Roman"/>
          <w:i/>
        </w:rPr>
        <w:t>Id.</w:t>
      </w:r>
      <w:r w:rsidR="005843F6">
        <w:rPr>
          <w:rFonts w:ascii="Times New Roman" w:hAnsi="Times New Roman" w:cs="Times New Roman"/>
        </w:rPr>
        <w:t xml:space="preserve"> ¶ 28</w:t>
      </w:r>
      <w:r w:rsidR="001D7838">
        <w:rPr>
          <w:rFonts w:ascii="Times New Roman" w:hAnsi="Times New Roman" w:cs="Times New Roman"/>
        </w:rPr>
        <w:t>.)</w:t>
      </w:r>
      <w:r w:rsidR="005843F6">
        <w:rPr>
          <w:rFonts w:ascii="Times New Roman" w:hAnsi="Times New Roman" w:cs="Times New Roman"/>
        </w:rPr>
        <w:t xml:space="preserve"> </w:t>
      </w:r>
      <w:r w:rsidR="00B74327">
        <w:rPr>
          <w:rFonts w:ascii="Times New Roman" w:hAnsi="Times New Roman" w:cs="Times New Roman"/>
        </w:rPr>
        <w:t>In reality, the programs are based on dissimilar premises and contain distinct settings and characters that differentiate in terms o</w:t>
      </w:r>
      <w:r w:rsidR="00A11D0D">
        <w:rPr>
          <w:rFonts w:ascii="Times New Roman" w:hAnsi="Times New Roman" w:cs="Times New Roman"/>
        </w:rPr>
        <w:t>f name</w:t>
      </w:r>
      <w:r w:rsidR="00B74327">
        <w:rPr>
          <w:rFonts w:ascii="Times New Roman" w:hAnsi="Times New Roman" w:cs="Times New Roman"/>
        </w:rPr>
        <w:t xml:space="preserve"> and occupation. (</w:t>
      </w:r>
      <w:r w:rsidR="00B74327" w:rsidRPr="00B74327">
        <w:rPr>
          <w:rFonts w:ascii="Times New Roman" w:hAnsi="Times New Roman" w:cs="Times New Roman"/>
          <w:i/>
        </w:rPr>
        <w:t>Id.</w:t>
      </w:r>
      <w:r w:rsidR="00B74327">
        <w:rPr>
          <w:rFonts w:ascii="Times New Roman" w:hAnsi="Times New Roman" w:cs="Times New Roman"/>
        </w:rPr>
        <w:t xml:space="preserve"> ¶ 31.) </w:t>
      </w:r>
      <w:r w:rsidR="00481964">
        <w:rPr>
          <w:rFonts w:ascii="Times New Roman" w:hAnsi="Times New Roman" w:cs="Times New Roman"/>
        </w:rPr>
        <w:t xml:space="preserve">The show </w:t>
      </w:r>
      <w:r w:rsidR="008F0843">
        <w:rPr>
          <w:rFonts w:ascii="Times New Roman" w:hAnsi="Times New Roman" w:cs="Times New Roman"/>
        </w:rPr>
        <w:t>aired in September 2010 thr</w:t>
      </w:r>
      <w:r w:rsidR="00481964">
        <w:rPr>
          <w:rFonts w:ascii="Times New Roman" w:hAnsi="Times New Roman" w:cs="Times New Roman"/>
        </w:rPr>
        <w:t>oughout the United States on</w:t>
      </w:r>
      <w:r w:rsidR="008F0843">
        <w:rPr>
          <w:rFonts w:ascii="Times New Roman" w:hAnsi="Times New Roman" w:cs="Times New Roman"/>
        </w:rPr>
        <w:t xml:space="preserve"> </w:t>
      </w:r>
      <w:proofErr w:type="spellStart"/>
      <w:r w:rsidR="008F0843">
        <w:rPr>
          <w:rFonts w:ascii="Times New Roman" w:hAnsi="Times New Roman" w:cs="Times New Roman"/>
        </w:rPr>
        <w:t>TinyTV’s</w:t>
      </w:r>
      <w:proofErr w:type="spellEnd"/>
      <w:r w:rsidR="008F0843">
        <w:rPr>
          <w:rFonts w:ascii="Times New Roman" w:hAnsi="Times New Roman" w:cs="Times New Roman"/>
        </w:rPr>
        <w:t xml:space="preserve"> cable television network.</w:t>
      </w:r>
      <w:r w:rsidR="005843F6">
        <w:rPr>
          <w:rFonts w:ascii="Times New Roman" w:hAnsi="Times New Roman" w:cs="Times New Roman"/>
        </w:rPr>
        <w:t xml:space="preserve"> (</w:t>
      </w:r>
      <w:r w:rsidR="005843F6" w:rsidRPr="005843F6">
        <w:rPr>
          <w:rFonts w:ascii="Times New Roman" w:hAnsi="Times New Roman" w:cs="Times New Roman"/>
          <w:i/>
        </w:rPr>
        <w:t>Id.</w:t>
      </w:r>
      <w:r w:rsidR="005843F6">
        <w:rPr>
          <w:rFonts w:ascii="Times New Roman" w:hAnsi="Times New Roman" w:cs="Times New Roman"/>
        </w:rPr>
        <w:t xml:space="preserve"> ¶</w:t>
      </w:r>
      <w:r w:rsidR="001D7838">
        <w:rPr>
          <w:rFonts w:ascii="Times New Roman" w:hAnsi="Times New Roman" w:cs="Times New Roman"/>
        </w:rPr>
        <w:t xml:space="preserve"> 29.)</w:t>
      </w:r>
      <w:r w:rsidR="008F0843">
        <w:rPr>
          <w:rFonts w:ascii="Times New Roman" w:hAnsi="Times New Roman" w:cs="Times New Roman"/>
        </w:rPr>
        <w:t xml:space="preserve"> </w:t>
      </w:r>
    </w:p>
    <w:p w14:paraId="683E3AF5" w14:textId="77777777" w:rsidR="001271E8" w:rsidRDefault="000558A1" w:rsidP="001D7838">
      <w:pPr>
        <w:spacing w:line="480" w:lineRule="auto"/>
        <w:rPr>
          <w:rFonts w:ascii="Times New Roman" w:hAnsi="Times New Roman" w:cs="Times New Roman"/>
        </w:rPr>
      </w:pPr>
      <w:r>
        <w:rPr>
          <w:rFonts w:ascii="Times New Roman" w:hAnsi="Times New Roman" w:cs="Times New Roman"/>
        </w:rPr>
        <w:tab/>
      </w:r>
      <w:r w:rsidR="007552E9">
        <w:rPr>
          <w:rFonts w:ascii="Times New Roman" w:hAnsi="Times New Roman" w:cs="Times New Roman"/>
        </w:rPr>
        <w:t xml:space="preserve">OGS TV asserts a claim for copyright infringement against Ms. Lime and </w:t>
      </w:r>
      <w:proofErr w:type="spellStart"/>
      <w:r w:rsidR="007552E9">
        <w:rPr>
          <w:rFonts w:ascii="Times New Roman" w:hAnsi="Times New Roman" w:cs="Times New Roman"/>
        </w:rPr>
        <w:t>TinyTV</w:t>
      </w:r>
      <w:proofErr w:type="spellEnd"/>
      <w:r w:rsidR="007552E9">
        <w:rPr>
          <w:rFonts w:ascii="Times New Roman" w:hAnsi="Times New Roman" w:cs="Times New Roman"/>
        </w:rPr>
        <w:t xml:space="preserve"> under the federal Copyright Act of 1976.</w:t>
      </w:r>
      <w:r w:rsidR="005843F6">
        <w:rPr>
          <w:rFonts w:ascii="Times New Roman" w:hAnsi="Times New Roman" w:cs="Times New Roman"/>
        </w:rPr>
        <w:t xml:space="preserve"> (</w:t>
      </w:r>
      <w:r w:rsidR="005843F6" w:rsidRPr="00C20A28">
        <w:rPr>
          <w:rFonts w:ascii="Times New Roman" w:hAnsi="Times New Roman" w:cs="Times New Roman"/>
          <w:i/>
        </w:rPr>
        <w:t>Id.</w:t>
      </w:r>
      <w:r w:rsidR="005843F6">
        <w:rPr>
          <w:rFonts w:ascii="Times New Roman" w:hAnsi="Times New Roman" w:cs="Times New Roman"/>
        </w:rPr>
        <w:t xml:space="preserve"> ¶ </w:t>
      </w:r>
      <w:r w:rsidR="001D7838">
        <w:rPr>
          <w:rFonts w:ascii="Times New Roman" w:hAnsi="Times New Roman" w:cs="Times New Roman"/>
        </w:rPr>
        <w:t>33.)</w:t>
      </w:r>
      <w:r w:rsidR="00C20A28">
        <w:rPr>
          <w:rFonts w:ascii="Times New Roman" w:hAnsi="Times New Roman" w:cs="Times New Roman"/>
        </w:rPr>
        <w:t xml:space="preserve"> </w:t>
      </w:r>
      <w:r w:rsidR="007552E9">
        <w:rPr>
          <w:rFonts w:ascii="Times New Roman" w:hAnsi="Times New Roman" w:cs="Times New Roman"/>
        </w:rPr>
        <w:t xml:space="preserve"> Additionally, they claim damages in the sum of $86,000</w:t>
      </w:r>
      <w:r w:rsidR="0036120D">
        <w:rPr>
          <w:rFonts w:ascii="Times New Roman" w:hAnsi="Times New Roman" w:cs="Times New Roman"/>
        </w:rPr>
        <w:t xml:space="preserve"> representing lost advertising revenue and the</w:t>
      </w:r>
      <w:r w:rsidR="007552E9">
        <w:rPr>
          <w:rFonts w:ascii="Times New Roman" w:hAnsi="Times New Roman" w:cs="Times New Roman"/>
        </w:rPr>
        <w:t xml:space="preserve"> lost value of Ms. Lime’s fee for the screenplay.</w:t>
      </w:r>
      <w:r w:rsidR="00C20A28">
        <w:rPr>
          <w:rFonts w:ascii="Times New Roman" w:hAnsi="Times New Roman" w:cs="Times New Roman"/>
        </w:rPr>
        <w:t xml:space="preserve"> (</w:t>
      </w:r>
      <w:r w:rsidR="00C20A28" w:rsidRPr="00C20A28">
        <w:rPr>
          <w:rFonts w:ascii="Times New Roman" w:hAnsi="Times New Roman" w:cs="Times New Roman"/>
          <w:i/>
        </w:rPr>
        <w:t>Id.</w:t>
      </w:r>
      <w:r w:rsidR="00C20A28">
        <w:rPr>
          <w:rFonts w:ascii="Times New Roman" w:hAnsi="Times New Roman" w:cs="Times New Roman"/>
        </w:rPr>
        <w:t xml:space="preserve"> ¶</w:t>
      </w:r>
      <w:r w:rsidR="001D7838">
        <w:rPr>
          <w:rFonts w:ascii="Times New Roman" w:hAnsi="Times New Roman" w:cs="Times New Roman"/>
        </w:rPr>
        <w:t xml:space="preserve"> 30.)</w:t>
      </w:r>
      <w:r w:rsidR="007552E9">
        <w:rPr>
          <w:rFonts w:ascii="Times New Roman" w:hAnsi="Times New Roman" w:cs="Times New Roman"/>
        </w:rPr>
        <w:t xml:space="preserve"> </w:t>
      </w:r>
      <w:r w:rsidR="006E1736">
        <w:rPr>
          <w:rFonts w:ascii="Times New Roman" w:hAnsi="Times New Roman" w:cs="Times New Roman"/>
        </w:rPr>
        <w:t xml:space="preserve"> Ms. Lime and </w:t>
      </w:r>
      <w:proofErr w:type="spellStart"/>
      <w:r w:rsidR="006E1736">
        <w:rPr>
          <w:rFonts w:ascii="Times New Roman" w:hAnsi="Times New Roman" w:cs="Times New Roman"/>
        </w:rPr>
        <w:t>TinyTV</w:t>
      </w:r>
      <w:proofErr w:type="spellEnd"/>
      <w:r w:rsidR="006E1736">
        <w:rPr>
          <w:rFonts w:ascii="Times New Roman" w:hAnsi="Times New Roman" w:cs="Times New Roman"/>
        </w:rPr>
        <w:t xml:space="preserve"> have</w:t>
      </w:r>
      <w:r w:rsidR="007552E9">
        <w:rPr>
          <w:rFonts w:ascii="Times New Roman" w:hAnsi="Times New Roman" w:cs="Times New Roman"/>
        </w:rPr>
        <w:t xml:space="preserve"> moved for dismissal under Fede</w:t>
      </w:r>
      <w:r w:rsidR="00712726">
        <w:rPr>
          <w:rFonts w:ascii="Times New Roman" w:hAnsi="Times New Roman" w:cs="Times New Roman"/>
        </w:rPr>
        <w:t>ral Rule of Civil Procedure 12(b</w:t>
      </w:r>
      <w:r w:rsidR="007552E9">
        <w:rPr>
          <w:rFonts w:ascii="Times New Roman" w:hAnsi="Times New Roman" w:cs="Times New Roman"/>
        </w:rPr>
        <w:t>)(6).</w:t>
      </w:r>
      <w:r w:rsidR="00C20A28">
        <w:rPr>
          <w:rFonts w:ascii="Times New Roman" w:hAnsi="Times New Roman" w:cs="Times New Roman"/>
        </w:rPr>
        <w:t xml:space="preserve"> (Answer ¶</w:t>
      </w:r>
      <w:r w:rsidR="001D7838">
        <w:rPr>
          <w:rFonts w:ascii="Times New Roman" w:hAnsi="Times New Roman" w:cs="Times New Roman"/>
        </w:rPr>
        <w:t xml:space="preserve"> 8.)</w:t>
      </w:r>
      <w:r w:rsidR="007552E9">
        <w:rPr>
          <w:rFonts w:ascii="Times New Roman" w:hAnsi="Times New Roman" w:cs="Times New Roman"/>
        </w:rPr>
        <w:t xml:space="preserve"> The Court requested briefs addressing whether a </w:t>
      </w:r>
      <w:r w:rsidR="00B74327">
        <w:rPr>
          <w:rFonts w:ascii="Times New Roman" w:hAnsi="Times New Roman" w:cs="Times New Roman"/>
        </w:rPr>
        <w:t>written agreement with</w:t>
      </w:r>
      <w:r w:rsidR="007552E9">
        <w:rPr>
          <w:rFonts w:ascii="Times New Roman" w:hAnsi="Times New Roman" w:cs="Times New Roman"/>
        </w:rPr>
        <w:t xml:space="preserve">in 17 U.S.C. § </w:t>
      </w:r>
      <w:r w:rsidR="007552E9">
        <w:rPr>
          <w:rFonts w:ascii="Times New Roman" w:hAnsi="Times New Roman" w:cs="Times New Roman"/>
        </w:rPr>
        <w:lastRenderedPageBreak/>
        <w:t xml:space="preserve">101(2) </w:t>
      </w:r>
      <w:r w:rsidR="00B74327">
        <w:rPr>
          <w:rFonts w:ascii="Times New Roman" w:hAnsi="Times New Roman" w:cs="Times New Roman"/>
        </w:rPr>
        <w:t>is to be</w:t>
      </w:r>
      <w:r w:rsidR="007552E9">
        <w:rPr>
          <w:rFonts w:ascii="Times New Roman" w:hAnsi="Times New Roman" w:cs="Times New Roman"/>
        </w:rPr>
        <w:t xml:space="preserve"> si</w:t>
      </w:r>
      <w:r w:rsidR="00B74327">
        <w:rPr>
          <w:rFonts w:ascii="Times New Roman" w:hAnsi="Times New Roman" w:cs="Times New Roman"/>
        </w:rPr>
        <w:t>gned by both parties preceding the</w:t>
      </w:r>
      <w:r w:rsidR="007552E9">
        <w:rPr>
          <w:rFonts w:ascii="Times New Roman" w:hAnsi="Times New Roman" w:cs="Times New Roman"/>
        </w:rPr>
        <w:t xml:space="preserve"> creation of </w:t>
      </w:r>
      <w:r w:rsidR="00B74327">
        <w:rPr>
          <w:rFonts w:ascii="Times New Roman" w:hAnsi="Times New Roman" w:cs="Times New Roman"/>
        </w:rPr>
        <w:t>a</w:t>
      </w:r>
      <w:r w:rsidR="007552E9">
        <w:rPr>
          <w:rFonts w:ascii="Times New Roman" w:hAnsi="Times New Roman" w:cs="Times New Roman"/>
        </w:rPr>
        <w:t xml:space="preserve"> work in order for it to be considered “made for hire.” </w:t>
      </w:r>
      <w:r w:rsidR="001D7838">
        <w:rPr>
          <w:rFonts w:ascii="Times New Roman" w:hAnsi="Times New Roman" w:cs="Times New Roman"/>
        </w:rPr>
        <w:t>(Ct. Order 1.)</w:t>
      </w:r>
      <w:r w:rsidR="00712726">
        <w:rPr>
          <w:rFonts w:ascii="Times New Roman" w:hAnsi="Times New Roman" w:cs="Times New Roman"/>
        </w:rPr>
        <w:t xml:space="preserve"> </w:t>
      </w:r>
    </w:p>
    <w:p w14:paraId="3668C60F" w14:textId="77777777" w:rsidR="001271E8" w:rsidRDefault="001271E8" w:rsidP="001D7838">
      <w:pPr>
        <w:spacing w:line="480" w:lineRule="auto"/>
        <w:rPr>
          <w:rFonts w:ascii="Times New Roman" w:hAnsi="Times New Roman" w:cs="Times New Roman"/>
        </w:rPr>
      </w:pPr>
      <w:r>
        <w:rPr>
          <w:rFonts w:ascii="Times New Roman" w:hAnsi="Times New Roman" w:cs="Times New Roman"/>
        </w:rPr>
        <w:tab/>
        <w:t xml:space="preserve">Trusted canons of construction, legislative history, and case law suggest that the proper interpretation of the statute requires both parties’ signatures precede the execution of a </w:t>
      </w:r>
      <w:r w:rsidRPr="003C279D">
        <w:rPr>
          <w:rFonts w:ascii="Times New Roman" w:hAnsi="Times New Roman" w:cs="Times New Roman"/>
        </w:rPr>
        <w:t>project.</w:t>
      </w:r>
      <w:r>
        <w:rPr>
          <w:rFonts w:ascii="Times New Roman" w:hAnsi="Times New Roman" w:cs="Times New Roman"/>
        </w:rPr>
        <w:t xml:space="preserve"> Therefore, Plaintiffs work for hire contract, signed at the close of the project is void. Accordingly, Ms. Lime is the author and owner of “Anticipatory Repudiation” and has not violated the Copyright Act in writing “The Love Below.” Additionally, </w:t>
      </w:r>
      <w:proofErr w:type="spellStart"/>
      <w:r>
        <w:rPr>
          <w:rFonts w:ascii="Times New Roman" w:hAnsi="Times New Roman" w:cs="Times New Roman"/>
        </w:rPr>
        <w:t>TinyTV</w:t>
      </w:r>
      <w:proofErr w:type="spellEnd"/>
      <w:r>
        <w:rPr>
          <w:rFonts w:ascii="Times New Roman" w:hAnsi="Times New Roman" w:cs="Times New Roman"/>
        </w:rPr>
        <w:t xml:space="preserve"> has not infringed Plaintiff</w:t>
      </w:r>
      <w:r w:rsidR="00175C4C">
        <w:rPr>
          <w:rFonts w:ascii="Times New Roman" w:hAnsi="Times New Roman" w:cs="Times New Roman"/>
        </w:rPr>
        <w:t>’</w:t>
      </w:r>
      <w:r>
        <w:rPr>
          <w:rFonts w:ascii="Times New Roman" w:hAnsi="Times New Roman" w:cs="Times New Roman"/>
        </w:rPr>
        <w:t>s ownership rights through its broadcast of the later program.</w:t>
      </w:r>
      <w:r w:rsidR="00C81FCD">
        <w:rPr>
          <w:rFonts w:ascii="Times New Roman" w:hAnsi="Times New Roman" w:cs="Times New Roman"/>
        </w:rPr>
        <w:t xml:space="preserve"> Plaintiff</w:t>
      </w:r>
      <w:r w:rsidR="00175C4C">
        <w:rPr>
          <w:rFonts w:ascii="Times New Roman" w:hAnsi="Times New Roman" w:cs="Times New Roman"/>
        </w:rPr>
        <w:t>’</w:t>
      </w:r>
      <w:r w:rsidR="00C81FCD">
        <w:rPr>
          <w:rFonts w:ascii="Times New Roman" w:hAnsi="Times New Roman" w:cs="Times New Roman"/>
        </w:rPr>
        <w:t xml:space="preserve">s motion should therefore be dismissed because no copyright infringement exists. </w:t>
      </w:r>
    </w:p>
    <w:p w14:paraId="6C830D5B" w14:textId="77777777" w:rsidR="00826F52" w:rsidRPr="0001384F" w:rsidRDefault="00826F52" w:rsidP="00826F52">
      <w:pPr>
        <w:spacing w:line="480" w:lineRule="auto"/>
        <w:jc w:val="center"/>
        <w:rPr>
          <w:rFonts w:ascii="Times New Roman" w:hAnsi="Times New Roman" w:cs="Times New Roman"/>
          <w:b/>
          <w:u w:val="single"/>
        </w:rPr>
      </w:pPr>
      <w:r w:rsidRPr="0001384F">
        <w:rPr>
          <w:rFonts w:ascii="Times New Roman" w:hAnsi="Times New Roman" w:cs="Times New Roman"/>
          <w:b/>
          <w:u w:val="single"/>
        </w:rPr>
        <w:t>ARGUMENT</w:t>
      </w:r>
    </w:p>
    <w:p w14:paraId="7AA44913" w14:textId="77777777" w:rsidR="00826F52" w:rsidRDefault="00BD3A64" w:rsidP="00826F52">
      <w:pPr>
        <w:spacing w:line="480" w:lineRule="auto"/>
        <w:rPr>
          <w:rFonts w:ascii="Times New Roman" w:hAnsi="Times New Roman" w:cs="Times New Roman"/>
        </w:rPr>
      </w:pPr>
      <w:r>
        <w:rPr>
          <w:rFonts w:ascii="Times New Roman" w:hAnsi="Times New Roman" w:cs="Times New Roman"/>
        </w:rPr>
        <w:t>The L</w:t>
      </w:r>
      <w:r w:rsidR="005C0550">
        <w:rPr>
          <w:rFonts w:ascii="Times New Roman" w:hAnsi="Times New Roman" w:cs="Times New Roman"/>
        </w:rPr>
        <w:t>anguage of 17 U.S.C. § 2</w:t>
      </w:r>
      <w:r>
        <w:rPr>
          <w:rFonts w:ascii="Times New Roman" w:hAnsi="Times New Roman" w:cs="Times New Roman"/>
        </w:rPr>
        <w:t>01 I</w:t>
      </w:r>
      <w:r w:rsidR="00826F52">
        <w:rPr>
          <w:rFonts w:ascii="Times New Roman" w:hAnsi="Times New Roman" w:cs="Times New Roman"/>
        </w:rPr>
        <w:t>s Ambi</w:t>
      </w:r>
      <w:r>
        <w:rPr>
          <w:rFonts w:ascii="Times New Roman" w:hAnsi="Times New Roman" w:cs="Times New Roman"/>
        </w:rPr>
        <w:t>guous I</w:t>
      </w:r>
      <w:r w:rsidR="00826F52">
        <w:rPr>
          <w:rFonts w:ascii="Times New Roman" w:hAnsi="Times New Roman" w:cs="Times New Roman"/>
        </w:rPr>
        <w:t xml:space="preserve">n Meaning. </w:t>
      </w:r>
    </w:p>
    <w:p w14:paraId="0B946933" w14:textId="77777777" w:rsidR="002E68D4" w:rsidRDefault="00BD3A64" w:rsidP="00F73188">
      <w:pPr>
        <w:spacing w:line="480" w:lineRule="auto"/>
        <w:rPr>
          <w:rFonts w:ascii="Times New Roman" w:hAnsi="Times New Roman" w:cs="Times New Roman"/>
        </w:rPr>
      </w:pPr>
      <w:r>
        <w:rPr>
          <w:rFonts w:ascii="Times New Roman" w:hAnsi="Times New Roman" w:cs="Times New Roman"/>
        </w:rPr>
        <w:tab/>
      </w:r>
      <w:r w:rsidR="00E36F86">
        <w:rPr>
          <w:rFonts w:ascii="Times New Roman" w:hAnsi="Times New Roman" w:cs="Times New Roman"/>
        </w:rPr>
        <w:t xml:space="preserve">Ownership rights in </w:t>
      </w:r>
      <w:r w:rsidR="00323E20">
        <w:rPr>
          <w:rFonts w:ascii="Times New Roman" w:hAnsi="Times New Roman" w:cs="Times New Roman"/>
        </w:rPr>
        <w:t>a work made for hire agreement</w:t>
      </w:r>
      <w:r w:rsidR="00E36F86">
        <w:rPr>
          <w:rFonts w:ascii="Times New Roman" w:hAnsi="Times New Roman" w:cs="Times New Roman"/>
        </w:rPr>
        <w:t xml:space="preserve"> under </w:t>
      </w:r>
      <w:r w:rsidR="004E7AA9">
        <w:rPr>
          <w:rFonts w:ascii="Times New Roman" w:hAnsi="Times New Roman" w:cs="Times New Roman"/>
        </w:rPr>
        <w:t xml:space="preserve"> § </w:t>
      </w:r>
      <w:r w:rsidR="00E36F86">
        <w:rPr>
          <w:rFonts w:ascii="Times New Roman" w:hAnsi="Times New Roman" w:cs="Times New Roman"/>
        </w:rPr>
        <w:t>201</w:t>
      </w:r>
      <w:r w:rsidR="00323E20">
        <w:rPr>
          <w:rFonts w:ascii="Times New Roman" w:hAnsi="Times New Roman" w:cs="Times New Roman"/>
        </w:rPr>
        <w:t>(b)</w:t>
      </w:r>
      <w:r w:rsidR="00E36F86">
        <w:rPr>
          <w:rFonts w:ascii="Times New Roman" w:hAnsi="Times New Roman" w:cs="Times New Roman"/>
        </w:rPr>
        <w:t xml:space="preserve"> of the 1976 Copyright Act </w:t>
      </w:r>
      <w:r w:rsidR="00323E20">
        <w:rPr>
          <w:rFonts w:ascii="Times New Roman" w:hAnsi="Times New Roman" w:cs="Times New Roman"/>
        </w:rPr>
        <w:t>are initially vested in</w:t>
      </w:r>
      <w:r w:rsidR="00E36F86">
        <w:rPr>
          <w:rFonts w:ascii="Times New Roman" w:hAnsi="Times New Roman" w:cs="Times New Roman"/>
        </w:rPr>
        <w:t xml:space="preserve"> the employer or person the work was </w:t>
      </w:r>
      <w:r w:rsidR="00323E20">
        <w:rPr>
          <w:rFonts w:ascii="Times New Roman" w:hAnsi="Times New Roman" w:cs="Times New Roman"/>
        </w:rPr>
        <w:t xml:space="preserve">created for </w:t>
      </w:r>
      <w:r w:rsidR="00E36F86">
        <w:rPr>
          <w:rFonts w:ascii="Times New Roman" w:hAnsi="Times New Roman" w:cs="Times New Roman"/>
        </w:rPr>
        <w:t xml:space="preserve">unless the parties have expressly agreed otherwise in a written </w:t>
      </w:r>
      <w:r w:rsidR="00323E20">
        <w:rPr>
          <w:rFonts w:ascii="Times New Roman" w:hAnsi="Times New Roman" w:cs="Times New Roman"/>
        </w:rPr>
        <w:t xml:space="preserve">contract. </w:t>
      </w:r>
      <w:r w:rsidR="001271E8">
        <w:rPr>
          <w:rFonts w:ascii="Times New Roman" w:hAnsi="Times New Roman" w:cs="Times New Roman"/>
        </w:rPr>
        <w:t>The divergence in views regarding when the signatures are to be obtained has led to a bifurcation among the circuits on the issue</w:t>
      </w:r>
      <w:r w:rsidR="00F06652">
        <w:rPr>
          <w:rFonts w:ascii="Times New Roman" w:hAnsi="Times New Roman" w:cs="Times New Roman"/>
        </w:rPr>
        <w:t>.</w:t>
      </w:r>
      <w:r w:rsidR="001271E8">
        <w:rPr>
          <w:rFonts w:ascii="Times New Roman" w:hAnsi="Times New Roman" w:cs="Times New Roman"/>
        </w:rPr>
        <w:t xml:space="preserve"> </w:t>
      </w:r>
      <w:r w:rsidR="00323E20">
        <w:rPr>
          <w:rFonts w:ascii="Times New Roman" w:hAnsi="Times New Roman" w:cs="Times New Roman"/>
        </w:rPr>
        <w:t>The signatures of the partie</w:t>
      </w:r>
      <w:r w:rsidR="00323E20" w:rsidRPr="00323E20">
        <w:rPr>
          <w:rFonts w:ascii="Times New Roman" w:hAnsi="Times New Roman" w:cs="Times New Roman"/>
        </w:rPr>
        <w:t>s</w:t>
      </w:r>
      <w:r w:rsidR="00323E20">
        <w:rPr>
          <w:rFonts w:ascii="Times New Roman" w:hAnsi="Times New Roman" w:cs="Times New Roman"/>
        </w:rPr>
        <w:t>, as mandated by</w:t>
      </w:r>
      <w:r w:rsidR="004E7AA9">
        <w:rPr>
          <w:rFonts w:ascii="Times New Roman" w:hAnsi="Times New Roman" w:cs="Times New Roman"/>
        </w:rPr>
        <w:t xml:space="preserve"> § </w:t>
      </w:r>
      <w:r w:rsidR="00323E20">
        <w:rPr>
          <w:rFonts w:ascii="Times New Roman" w:hAnsi="Times New Roman" w:cs="Times New Roman"/>
        </w:rPr>
        <w:t xml:space="preserve">201(b), have been upheld as valid when </w:t>
      </w:r>
      <w:r w:rsidR="00FB02AD">
        <w:rPr>
          <w:rFonts w:ascii="Times New Roman" w:hAnsi="Times New Roman" w:cs="Times New Roman"/>
        </w:rPr>
        <w:t xml:space="preserve">collected </w:t>
      </w:r>
      <w:r w:rsidR="00323E20">
        <w:rPr>
          <w:rFonts w:ascii="Times New Roman" w:hAnsi="Times New Roman" w:cs="Times New Roman"/>
        </w:rPr>
        <w:t xml:space="preserve">both before construction on the project begins </w:t>
      </w:r>
      <w:r w:rsidR="00FB02AD">
        <w:rPr>
          <w:rFonts w:ascii="Times New Roman" w:hAnsi="Times New Roman" w:cs="Times New Roman"/>
        </w:rPr>
        <w:t>as well as upon its completion.</w:t>
      </w:r>
      <w:r w:rsidR="002E68D4">
        <w:rPr>
          <w:rFonts w:ascii="Times New Roman" w:hAnsi="Times New Roman" w:cs="Times New Roman"/>
        </w:rPr>
        <w:t xml:space="preserve">. </w:t>
      </w:r>
      <w:r w:rsidR="00F73188">
        <w:rPr>
          <w:rFonts w:ascii="Times New Roman" w:hAnsi="Times New Roman" w:cs="Times New Roman"/>
        </w:rPr>
        <w:tab/>
      </w:r>
      <w:r w:rsidR="00A05BC3">
        <w:rPr>
          <w:rFonts w:ascii="Times New Roman" w:hAnsi="Times New Roman" w:cs="Times New Roman"/>
        </w:rPr>
        <w:t xml:space="preserve"> </w:t>
      </w:r>
    </w:p>
    <w:p w14:paraId="5794706A" w14:textId="77777777" w:rsidR="00962A47" w:rsidRPr="00B75562" w:rsidRDefault="006950EE" w:rsidP="00962A47">
      <w:pPr>
        <w:spacing w:line="240" w:lineRule="auto"/>
        <w:rPr>
          <w:rFonts w:ascii="Times New Roman" w:hAnsi="Times New Roman" w:cs="Times New Roman"/>
          <w:b/>
        </w:rPr>
      </w:pPr>
      <w:r>
        <w:rPr>
          <w:rFonts w:ascii="Times New Roman" w:hAnsi="Times New Roman" w:cs="Times New Roman"/>
        </w:rPr>
        <w:tab/>
      </w:r>
      <w:r w:rsidR="00AE7212" w:rsidRPr="00B75562">
        <w:rPr>
          <w:rFonts w:ascii="Times New Roman" w:hAnsi="Times New Roman" w:cs="Times New Roman"/>
          <w:b/>
        </w:rPr>
        <w:t xml:space="preserve">A. </w:t>
      </w:r>
      <w:r w:rsidR="00A05BC3" w:rsidRPr="00B75562">
        <w:rPr>
          <w:rFonts w:ascii="Times New Roman" w:hAnsi="Times New Roman" w:cs="Times New Roman"/>
          <w:b/>
        </w:rPr>
        <w:t>The P</w:t>
      </w:r>
      <w:r w:rsidR="001271E8" w:rsidRPr="00B75562">
        <w:rPr>
          <w:rFonts w:ascii="Times New Roman" w:hAnsi="Times New Roman" w:cs="Times New Roman"/>
          <w:b/>
        </w:rPr>
        <w:t>lain Meaning o</w:t>
      </w:r>
      <w:r w:rsidR="009F7F7A" w:rsidRPr="00B75562">
        <w:rPr>
          <w:rFonts w:ascii="Times New Roman" w:hAnsi="Times New Roman" w:cs="Times New Roman"/>
          <w:b/>
        </w:rPr>
        <w:t xml:space="preserve">f </w:t>
      </w:r>
      <w:r w:rsidR="00BD3A64" w:rsidRPr="00B75562">
        <w:rPr>
          <w:rFonts w:ascii="Times New Roman" w:hAnsi="Times New Roman" w:cs="Times New Roman"/>
          <w:b/>
        </w:rPr>
        <w:t>§ 201(b) is Ambiguous and S</w:t>
      </w:r>
      <w:r w:rsidR="00A05BC3" w:rsidRPr="00B75562">
        <w:rPr>
          <w:rFonts w:ascii="Times New Roman" w:hAnsi="Times New Roman" w:cs="Times New Roman"/>
          <w:b/>
        </w:rPr>
        <w:t>uppor</w:t>
      </w:r>
      <w:r w:rsidR="001271E8" w:rsidRPr="00B75562">
        <w:rPr>
          <w:rFonts w:ascii="Times New Roman" w:hAnsi="Times New Roman" w:cs="Times New Roman"/>
          <w:b/>
        </w:rPr>
        <w:t>ts both Interpretations of t</w:t>
      </w:r>
      <w:r w:rsidR="00BD3A64" w:rsidRPr="00B75562">
        <w:rPr>
          <w:rFonts w:ascii="Times New Roman" w:hAnsi="Times New Roman" w:cs="Times New Roman"/>
          <w:b/>
        </w:rPr>
        <w:t xml:space="preserve">he </w:t>
      </w:r>
      <w:r w:rsidRPr="00B75562">
        <w:rPr>
          <w:rFonts w:ascii="Times New Roman" w:hAnsi="Times New Roman" w:cs="Times New Roman"/>
          <w:b/>
        </w:rPr>
        <w:tab/>
      </w:r>
      <w:r w:rsidR="00BD3A64" w:rsidRPr="00B75562">
        <w:rPr>
          <w:rFonts w:ascii="Times New Roman" w:hAnsi="Times New Roman" w:cs="Times New Roman"/>
          <w:b/>
        </w:rPr>
        <w:t>Signature R</w:t>
      </w:r>
      <w:r w:rsidR="00A05BC3" w:rsidRPr="00B75562">
        <w:rPr>
          <w:rFonts w:ascii="Times New Roman" w:hAnsi="Times New Roman" w:cs="Times New Roman"/>
          <w:b/>
        </w:rPr>
        <w:t>equirement</w:t>
      </w:r>
      <w:r w:rsidR="00BD3A64" w:rsidRPr="00B75562">
        <w:rPr>
          <w:rFonts w:ascii="Times New Roman" w:hAnsi="Times New Roman" w:cs="Times New Roman"/>
          <w:b/>
        </w:rPr>
        <w:t>.</w:t>
      </w:r>
    </w:p>
    <w:p w14:paraId="74A976C2" w14:textId="77777777" w:rsidR="001271E8" w:rsidRPr="00BE18CE" w:rsidRDefault="00B75562" w:rsidP="001271E8">
      <w:pPr>
        <w:rPr>
          <w:rFonts w:ascii="Times New Roman" w:hAnsi="Times New Roman" w:cs="Times New Roman"/>
        </w:rPr>
      </w:pPr>
      <w:r>
        <w:rPr>
          <w:rFonts w:ascii="Times New Roman" w:hAnsi="Times New Roman" w:cs="Times New Roman"/>
        </w:rPr>
        <w:tab/>
      </w:r>
      <w:r w:rsidR="001271E8">
        <w:rPr>
          <w:rFonts w:ascii="Times New Roman" w:hAnsi="Times New Roman" w:cs="Times New Roman"/>
        </w:rPr>
        <w:t xml:space="preserve">§ 101 of the 1976 Copyright Act, </w:t>
      </w:r>
      <w:r w:rsidR="001271E8" w:rsidRPr="00BE18CE">
        <w:rPr>
          <w:rFonts w:ascii="Times New Roman" w:hAnsi="Times New Roman" w:cs="Times New Roman"/>
        </w:rPr>
        <w:t>17 U.S.C.</w:t>
      </w:r>
      <w:r w:rsidR="001271E8">
        <w:rPr>
          <w:rFonts w:ascii="Times New Roman" w:hAnsi="Times New Roman" w:cs="Times New Roman"/>
        </w:rPr>
        <w:t xml:space="preserve"> § 101, entitled “Definitions,” states:</w:t>
      </w:r>
    </w:p>
    <w:p w14:paraId="243DF208" w14:textId="77777777" w:rsidR="001271E8" w:rsidRPr="00BE18CE" w:rsidRDefault="001271E8" w:rsidP="001271E8">
      <w:pPr>
        <w:tabs>
          <w:tab w:val="left" w:pos="5743"/>
        </w:tabs>
        <w:rPr>
          <w:rFonts w:ascii="Times New Roman" w:hAnsi="Times New Roman" w:cs="Times New Roman"/>
        </w:rPr>
      </w:pPr>
      <w:r>
        <w:rPr>
          <w:rFonts w:ascii="Times New Roman" w:hAnsi="Times New Roman" w:cs="Times New Roman"/>
        </w:rPr>
        <w:t>A “work made for hire” is--</w:t>
      </w:r>
      <w:r>
        <w:rPr>
          <w:rFonts w:ascii="Times New Roman" w:hAnsi="Times New Roman" w:cs="Times New Roman"/>
        </w:rPr>
        <w:tab/>
      </w:r>
    </w:p>
    <w:p w14:paraId="777AD2A0" w14:textId="77777777" w:rsidR="001271E8" w:rsidRPr="00BE18CE" w:rsidRDefault="001271E8" w:rsidP="00175C4C">
      <w:pPr>
        <w:spacing w:line="240" w:lineRule="auto"/>
        <w:rPr>
          <w:rFonts w:ascii="Times New Roman" w:hAnsi="Times New Roman" w:cs="Times New Roman"/>
        </w:rPr>
      </w:pPr>
      <w:r w:rsidRPr="00BE18CE">
        <w:rPr>
          <w:rFonts w:ascii="Times New Roman" w:hAnsi="Times New Roman" w:cs="Times New Roman"/>
        </w:rPr>
        <w:tab/>
      </w:r>
      <w:r w:rsidRPr="00175C4C">
        <w:rPr>
          <w:rFonts w:ascii="Times New Roman" w:hAnsi="Times New Roman" w:cs="Times New Roman"/>
          <w:b/>
        </w:rPr>
        <w:t>(1)</w:t>
      </w:r>
      <w:r w:rsidRPr="00BE18CE">
        <w:rPr>
          <w:rFonts w:ascii="Times New Roman" w:hAnsi="Times New Roman" w:cs="Times New Roman"/>
        </w:rPr>
        <w:t xml:space="preserve"> </w:t>
      </w:r>
      <w:proofErr w:type="gramStart"/>
      <w:r w:rsidRPr="00BE18CE">
        <w:rPr>
          <w:rFonts w:ascii="Times New Roman" w:hAnsi="Times New Roman" w:cs="Times New Roman"/>
        </w:rPr>
        <w:t>a</w:t>
      </w:r>
      <w:proofErr w:type="gramEnd"/>
      <w:r w:rsidRPr="00BE18CE">
        <w:rPr>
          <w:rFonts w:ascii="Times New Roman" w:hAnsi="Times New Roman" w:cs="Times New Roman"/>
        </w:rPr>
        <w:t xml:space="preserve"> work prepared by an employee within the scope of his or her employment; or </w:t>
      </w:r>
    </w:p>
    <w:p w14:paraId="3DEF4D65" w14:textId="77777777" w:rsidR="001271E8" w:rsidRPr="00826F52" w:rsidRDefault="001271E8" w:rsidP="00175C4C">
      <w:pPr>
        <w:spacing w:after="240" w:line="480" w:lineRule="auto"/>
        <w:rPr>
          <w:rFonts w:ascii="Times New Roman" w:eastAsia="Times New Roman" w:hAnsi="Times New Roman" w:cs="Times New Roman"/>
        </w:rPr>
      </w:pPr>
      <w:r w:rsidRPr="00BE18CE">
        <w:rPr>
          <w:rFonts w:ascii="Times New Roman" w:hAnsi="Times New Roman" w:cs="Times New Roman"/>
        </w:rPr>
        <w:tab/>
      </w:r>
      <w:r w:rsidRPr="00175C4C">
        <w:rPr>
          <w:rFonts w:ascii="Times New Roman" w:hAnsi="Times New Roman" w:cs="Times New Roman"/>
          <w:b/>
        </w:rPr>
        <w:t>(2)</w:t>
      </w:r>
      <w:r w:rsidRPr="00826F52">
        <w:rPr>
          <w:rFonts w:ascii="Times New Roman" w:hAnsi="Times New Roman" w:cs="Times New Roman"/>
        </w:rPr>
        <w:t xml:space="preserve"> </w:t>
      </w:r>
      <w:r w:rsidRPr="00826F52">
        <w:rPr>
          <w:rFonts w:ascii="Times New Roman" w:eastAsia="Times New Roman" w:hAnsi="Times New Roman" w:cs="Times New Roman"/>
        </w:rPr>
        <w:t xml:space="preserve">a work specially ordered or commissioned for use as a contribution to a collective work, as a part of a motion picture or other audiovisual work, as a translation, as a supplementary work, as a </w:t>
      </w:r>
      <w:r w:rsidRPr="00826F52">
        <w:rPr>
          <w:rFonts w:ascii="Times New Roman" w:eastAsia="Times New Roman" w:hAnsi="Times New Roman" w:cs="Times New Roman"/>
        </w:rPr>
        <w:lastRenderedPageBreak/>
        <w:t xml:space="preserve">compilation, as an instructional text, as a test, as answer material for a test, or as an atlas, </w:t>
      </w:r>
      <w:r w:rsidRPr="005C0550">
        <w:rPr>
          <w:rFonts w:ascii="Times New Roman" w:eastAsia="Times New Roman" w:hAnsi="Times New Roman" w:cs="Times New Roman"/>
          <w:i/>
        </w:rPr>
        <w:t>if the parties expressly agree in a written instrument signed by them that the work shall be considered a work made for hire</w:t>
      </w:r>
      <w:r>
        <w:rPr>
          <w:rFonts w:ascii="Times New Roman" w:eastAsia="Times New Roman" w:hAnsi="Times New Roman" w:cs="Times New Roman"/>
        </w:rPr>
        <w:t xml:space="preserve">. </w:t>
      </w:r>
    </w:p>
    <w:p w14:paraId="2078EC8B" w14:textId="77777777" w:rsidR="001271E8" w:rsidRPr="00826F52" w:rsidRDefault="000A7230" w:rsidP="001271E8">
      <w:pPr>
        <w:spacing w:after="240"/>
        <w:rPr>
          <w:rFonts w:ascii="Times New Roman" w:eastAsia="Times New Roman" w:hAnsi="Times New Roman" w:cs="Times New Roman"/>
        </w:rPr>
      </w:pPr>
      <w:r>
        <w:rPr>
          <w:rFonts w:ascii="Times New Roman" w:eastAsia="Times New Roman" w:hAnsi="Times New Roman" w:cs="Times New Roman"/>
        </w:rPr>
        <w:tab/>
      </w:r>
      <w:r w:rsidR="001271E8">
        <w:rPr>
          <w:rFonts w:ascii="Times New Roman" w:eastAsia="Times New Roman" w:hAnsi="Times New Roman" w:cs="Times New Roman"/>
        </w:rPr>
        <w:t xml:space="preserve">§ </w:t>
      </w:r>
      <w:r w:rsidR="001271E8" w:rsidRPr="00826F52">
        <w:rPr>
          <w:rFonts w:ascii="Times New Roman" w:eastAsia="Times New Roman" w:hAnsi="Times New Roman" w:cs="Times New Roman"/>
        </w:rPr>
        <w:t xml:space="preserve">201 of the 1976 Copyright Act, 17 U.S.C. § 201, entitled “Ownership of copyright,” provides: </w:t>
      </w:r>
    </w:p>
    <w:p w14:paraId="5A174399" w14:textId="77777777" w:rsidR="001271E8" w:rsidRPr="001271E8" w:rsidRDefault="001271E8" w:rsidP="001271E8">
      <w:pPr>
        <w:spacing w:after="240" w:line="480" w:lineRule="auto"/>
        <w:rPr>
          <w:rFonts w:ascii="Times New Roman" w:eastAsia="Times New Roman" w:hAnsi="Times New Roman" w:cs="Times New Roman"/>
        </w:rPr>
      </w:pPr>
      <w:r w:rsidRPr="00826F52">
        <w:rPr>
          <w:rFonts w:ascii="Times New Roman" w:eastAsia="Times New Roman" w:hAnsi="Times New Roman" w:cs="Times New Roman"/>
        </w:rPr>
        <w:t xml:space="preserve">“(b) </w:t>
      </w:r>
      <w:r>
        <w:rPr>
          <w:rFonts w:ascii="Times New Roman" w:eastAsia="Times New Roman" w:hAnsi="Times New Roman" w:cs="Times New Roman"/>
        </w:rPr>
        <w:t>Works Made for Hire</w:t>
      </w:r>
      <w:proofErr w:type="gramStart"/>
      <w:r>
        <w:rPr>
          <w:rFonts w:ascii="Times New Roman" w:eastAsia="Times New Roman" w:hAnsi="Times New Roman" w:cs="Times New Roman"/>
        </w:rPr>
        <w:t>.-</w:t>
      </w:r>
      <w:proofErr w:type="gramEnd"/>
      <w:r w:rsidRPr="00826F52">
        <w:rPr>
          <w:rFonts w:ascii="Times New Roman" w:eastAsia="Times New Roman" w:hAnsi="Times New Roman" w:cs="Times New Roman"/>
        </w:rPr>
        <w:t>- In the case of a work made for hire, the employer or other person for whom the work was prepared is considered the author for purposes of this title, and, unless the parties have expressly agreed otherwise in a written instrument signed by them, owns all of the ri</w:t>
      </w:r>
      <w:r>
        <w:rPr>
          <w:rFonts w:ascii="Times New Roman" w:eastAsia="Times New Roman" w:hAnsi="Times New Roman" w:cs="Times New Roman"/>
        </w:rPr>
        <w:t>ghts comprised in the copyright.</w:t>
      </w:r>
    </w:p>
    <w:p w14:paraId="498919C6" w14:textId="77777777" w:rsidR="00962A47" w:rsidRDefault="00BD3A64" w:rsidP="00F73188">
      <w:pPr>
        <w:spacing w:line="480" w:lineRule="auto"/>
        <w:rPr>
          <w:rFonts w:ascii="Times New Roman" w:hAnsi="Times New Roman" w:cs="Times New Roman"/>
        </w:rPr>
      </w:pPr>
      <w:r>
        <w:rPr>
          <w:rFonts w:ascii="Times New Roman" w:hAnsi="Times New Roman" w:cs="Times New Roman"/>
        </w:rPr>
        <w:tab/>
      </w:r>
      <w:r w:rsidR="00962A47">
        <w:rPr>
          <w:rFonts w:ascii="Times New Roman" w:hAnsi="Times New Roman" w:cs="Times New Roman"/>
        </w:rPr>
        <w:t xml:space="preserve">The primary canon of statutory interpretation is the plain meaning rule which dictates that the plain meaning of a statutory text is to be followed, except when textual plain meaning requires an absurd result or suggests a scrivener’s error. </w:t>
      </w:r>
      <w:proofErr w:type="gramStart"/>
      <w:r w:rsidR="00962A47" w:rsidRPr="00F33AA9">
        <w:rPr>
          <w:rFonts w:ascii="Times New Roman" w:hAnsi="Times New Roman" w:cs="Times New Roman"/>
          <w:u w:val="single"/>
        </w:rPr>
        <w:t>Mass. v. EPA</w:t>
      </w:r>
      <w:r w:rsidR="00962A47">
        <w:rPr>
          <w:rFonts w:ascii="Times New Roman" w:hAnsi="Times New Roman" w:cs="Times New Roman"/>
        </w:rPr>
        <w:t>, 549 U.S. 497, 552 (2007</w:t>
      </w:r>
      <w:r w:rsidR="00F22A9F">
        <w:rPr>
          <w:rFonts w:ascii="Times New Roman" w:hAnsi="Times New Roman" w:cs="Times New Roman"/>
        </w:rPr>
        <w:t>)</w:t>
      </w:r>
      <w:r w:rsidR="00962A47" w:rsidRPr="001271E8">
        <w:rPr>
          <w:rFonts w:ascii="Times New Roman" w:hAnsi="Times New Roman" w:cs="Times New Roman"/>
          <w:color w:val="FF0000"/>
        </w:rPr>
        <w:t>.</w:t>
      </w:r>
      <w:proofErr w:type="gramEnd"/>
      <w:r w:rsidR="00962A47" w:rsidRPr="001271E8">
        <w:rPr>
          <w:rFonts w:ascii="Times New Roman" w:hAnsi="Times New Roman" w:cs="Times New Roman"/>
          <w:color w:val="FF0000"/>
        </w:rPr>
        <w:t xml:space="preserve"> </w:t>
      </w:r>
      <w:r w:rsidR="001C21AF" w:rsidRPr="00F26F30">
        <w:rPr>
          <w:rFonts w:ascii="Times New Roman" w:hAnsi="Times New Roman" w:cs="Times New Roman"/>
        </w:rPr>
        <w:t>Here, t</w:t>
      </w:r>
      <w:r w:rsidR="00962A47" w:rsidRPr="00F26F30">
        <w:rPr>
          <w:rFonts w:ascii="Times New Roman" w:hAnsi="Times New Roman" w:cs="Times New Roman"/>
        </w:rPr>
        <w:t xml:space="preserve">he plain </w:t>
      </w:r>
      <w:r w:rsidR="00A71E9D" w:rsidRPr="00F26F30">
        <w:rPr>
          <w:rFonts w:ascii="Times New Roman" w:hAnsi="Times New Roman" w:cs="Times New Roman"/>
        </w:rPr>
        <w:t>meaning</w:t>
      </w:r>
      <w:r w:rsidR="00962A47" w:rsidRPr="00F26F30">
        <w:rPr>
          <w:rFonts w:ascii="Times New Roman" w:hAnsi="Times New Roman" w:cs="Times New Roman"/>
        </w:rPr>
        <w:t xml:space="preserve"> of the statute indicates </w:t>
      </w:r>
      <w:r w:rsidR="001C21AF" w:rsidRPr="00F26F30">
        <w:rPr>
          <w:rFonts w:ascii="Times New Roman" w:hAnsi="Times New Roman" w:cs="Times New Roman"/>
        </w:rPr>
        <w:t xml:space="preserve">an ambiguity in the signature requirement. </w:t>
      </w:r>
      <w:r w:rsidR="001C21AF" w:rsidRPr="00ED0C46">
        <w:rPr>
          <w:rFonts w:ascii="Times New Roman" w:hAnsi="Times New Roman" w:cs="Times New Roman"/>
        </w:rPr>
        <w:t xml:space="preserve">The </w:t>
      </w:r>
      <w:r w:rsidR="001C21AF" w:rsidRPr="00FE2DF7">
        <w:rPr>
          <w:rFonts w:ascii="Times New Roman" w:hAnsi="Times New Roman" w:cs="Times New Roman"/>
        </w:rPr>
        <w:t xml:space="preserve">Seventh and Ninth Circuits </w:t>
      </w:r>
      <w:r w:rsidR="001C21AF" w:rsidRPr="00F26F30">
        <w:rPr>
          <w:rFonts w:ascii="Times New Roman" w:hAnsi="Times New Roman" w:cs="Times New Roman"/>
        </w:rPr>
        <w:t>have held that w</w:t>
      </w:r>
      <w:r w:rsidR="00962A47" w:rsidRPr="00F26F30">
        <w:rPr>
          <w:rFonts w:ascii="Times New Roman" w:hAnsi="Times New Roman" w:cs="Times New Roman"/>
        </w:rPr>
        <w:t>orks that are “specially ordered or commissioned” are created subsequent to an agreement</w:t>
      </w:r>
      <w:r w:rsidR="00962A47" w:rsidRPr="002754BD">
        <w:rPr>
          <w:rFonts w:ascii="Times New Roman" w:hAnsi="Times New Roman" w:cs="Times New Roman"/>
        </w:rPr>
        <w:t xml:space="preserve"> between the parties. </w:t>
      </w:r>
      <w:proofErr w:type="spellStart"/>
      <w:proofErr w:type="gramStart"/>
      <w:r w:rsidR="00962A47" w:rsidRPr="002754BD">
        <w:rPr>
          <w:rFonts w:ascii="Times New Roman" w:hAnsi="Times New Roman" w:cs="Times New Roman"/>
          <w:u w:val="single"/>
        </w:rPr>
        <w:t>Gladwell</w:t>
      </w:r>
      <w:proofErr w:type="spellEnd"/>
      <w:r w:rsidR="00962A47" w:rsidRPr="002754BD">
        <w:rPr>
          <w:rFonts w:ascii="Times New Roman" w:hAnsi="Times New Roman" w:cs="Times New Roman"/>
          <w:u w:val="single"/>
        </w:rPr>
        <w:t xml:space="preserve"> Gov’t Serv. v. </w:t>
      </w:r>
      <w:proofErr w:type="spellStart"/>
      <w:r w:rsidR="00962A47" w:rsidRPr="002754BD">
        <w:rPr>
          <w:rFonts w:ascii="Times New Roman" w:hAnsi="Times New Roman" w:cs="Times New Roman"/>
          <w:u w:val="single"/>
        </w:rPr>
        <w:t>Cnty</w:t>
      </w:r>
      <w:proofErr w:type="spellEnd"/>
      <w:r w:rsidR="00962A47" w:rsidRPr="002754BD">
        <w:rPr>
          <w:rFonts w:ascii="Times New Roman" w:hAnsi="Times New Roman" w:cs="Times New Roman"/>
          <w:u w:val="single"/>
        </w:rPr>
        <w:t>.</w:t>
      </w:r>
      <w:proofErr w:type="gramEnd"/>
      <w:r w:rsidR="00962A47" w:rsidRPr="002754BD">
        <w:rPr>
          <w:rFonts w:ascii="Times New Roman" w:hAnsi="Times New Roman" w:cs="Times New Roman"/>
          <w:u w:val="single"/>
        </w:rPr>
        <w:t xml:space="preserve"> </w:t>
      </w:r>
      <w:proofErr w:type="gramStart"/>
      <w:r w:rsidR="00962A47" w:rsidRPr="002754BD">
        <w:rPr>
          <w:rFonts w:ascii="Times New Roman" w:hAnsi="Times New Roman" w:cs="Times New Roman"/>
          <w:u w:val="single"/>
        </w:rPr>
        <w:t>of</w:t>
      </w:r>
      <w:proofErr w:type="gramEnd"/>
      <w:r w:rsidR="00962A47" w:rsidRPr="002754BD">
        <w:rPr>
          <w:rFonts w:ascii="Times New Roman" w:hAnsi="Times New Roman" w:cs="Times New Roman"/>
          <w:u w:val="single"/>
        </w:rPr>
        <w:t xml:space="preserve"> Marin</w:t>
      </w:r>
      <w:r w:rsidR="00962A47" w:rsidRPr="002754BD">
        <w:rPr>
          <w:rFonts w:ascii="Times New Roman" w:hAnsi="Times New Roman" w:cs="Times New Roman"/>
        </w:rPr>
        <w:t xml:space="preserve">, 265 F. </w:t>
      </w:r>
      <w:proofErr w:type="spellStart"/>
      <w:r w:rsidR="00962A47" w:rsidRPr="002754BD">
        <w:rPr>
          <w:rFonts w:ascii="Times New Roman" w:hAnsi="Times New Roman" w:cs="Times New Roman"/>
        </w:rPr>
        <w:t>App’x</w:t>
      </w:r>
      <w:proofErr w:type="spellEnd"/>
      <w:r w:rsidR="00962A47" w:rsidRPr="002754BD">
        <w:rPr>
          <w:rFonts w:ascii="Times New Roman" w:hAnsi="Times New Roman" w:cs="Times New Roman"/>
        </w:rPr>
        <w:t xml:space="preserve"> 624, 626 (</w:t>
      </w:r>
      <w:r w:rsidR="00962A47" w:rsidRPr="00FE2DF7">
        <w:rPr>
          <w:rFonts w:ascii="Times New Roman" w:hAnsi="Times New Roman" w:cs="Times New Roman"/>
        </w:rPr>
        <w:t>9</w:t>
      </w:r>
      <w:r w:rsidR="00962A47" w:rsidRPr="00FE2DF7">
        <w:rPr>
          <w:rFonts w:ascii="Times New Roman" w:hAnsi="Times New Roman" w:cs="Times New Roman"/>
          <w:vertAlign w:val="superscript"/>
        </w:rPr>
        <w:t>th</w:t>
      </w:r>
      <w:r w:rsidR="00962A47" w:rsidRPr="002754BD">
        <w:rPr>
          <w:rFonts w:ascii="Times New Roman" w:hAnsi="Times New Roman" w:cs="Times New Roman"/>
        </w:rPr>
        <w:t xml:space="preserve"> Cir. 2008). </w:t>
      </w:r>
      <w:r w:rsidR="001C21AF">
        <w:rPr>
          <w:rFonts w:ascii="Times New Roman" w:hAnsi="Times New Roman" w:cs="Times New Roman"/>
        </w:rPr>
        <w:t>Conversely,</w:t>
      </w:r>
      <w:r w:rsidR="00962A47" w:rsidRPr="002754BD">
        <w:rPr>
          <w:rFonts w:ascii="Times New Roman" w:hAnsi="Times New Roman" w:cs="Times New Roman"/>
        </w:rPr>
        <w:t xml:space="preserve"> the Second Circuit interprets</w:t>
      </w:r>
      <w:r w:rsidR="009F7F7A" w:rsidRPr="002754BD">
        <w:rPr>
          <w:rFonts w:ascii="Times New Roman" w:hAnsi="Times New Roman" w:cs="Times New Roman"/>
        </w:rPr>
        <w:t xml:space="preserve"> the meaning of</w:t>
      </w:r>
      <w:r w:rsidR="00A11D0D">
        <w:rPr>
          <w:rFonts w:ascii="Times New Roman" w:hAnsi="Times New Roman" w:cs="Times New Roman"/>
        </w:rPr>
        <w:t xml:space="preserve"> § </w:t>
      </w:r>
      <w:r w:rsidR="00962A47" w:rsidRPr="002754BD">
        <w:rPr>
          <w:rFonts w:ascii="Times New Roman" w:hAnsi="Times New Roman" w:cs="Times New Roman"/>
        </w:rPr>
        <w:t xml:space="preserve">101(2) </w:t>
      </w:r>
      <w:r w:rsidR="00F06652">
        <w:rPr>
          <w:rFonts w:ascii="Times New Roman" w:hAnsi="Times New Roman" w:cs="Times New Roman"/>
        </w:rPr>
        <w:t xml:space="preserve">to allow signatures to </w:t>
      </w:r>
      <w:r w:rsidR="001C21AF">
        <w:rPr>
          <w:rFonts w:ascii="Times New Roman" w:hAnsi="Times New Roman" w:cs="Times New Roman"/>
        </w:rPr>
        <w:t xml:space="preserve">both </w:t>
      </w:r>
      <w:r w:rsidR="00CC2E4D" w:rsidRPr="002754BD">
        <w:rPr>
          <w:rFonts w:ascii="Times New Roman" w:hAnsi="Times New Roman" w:cs="Times New Roman"/>
        </w:rPr>
        <w:t>precede and succeed the creation</w:t>
      </w:r>
      <w:r w:rsidR="00F06652">
        <w:rPr>
          <w:rFonts w:ascii="Times New Roman" w:hAnsi="Times New Roman" w:cs="Times New Roman"/>
        </w:rPr>
        <w:t xml:space="preserve"> of a work</w:t>
      </w:r>
      <w:r w:rsidR="00CC2E4D" w:rsidRPr="002754BD">
        <w:rPr>
          <w:rFonts w:ascii="Times New Roman" w:hAnsi="Times New Roman" w:cs="Times New Roman"/>
        </w:rPr>
        <w:t xml:space="preserve">. </w:t>
      </w:r>
      <w:r w:rsidR="00CC2E4D" w:rsidRPr="002754BD">
        <w:rPr>
          <w:rFonts w:ascii="Times New Roman" w:hAnsi="Times New Roman" w:cs="Times New Roman"/>
          <w:i/>
        </w:rPr>
        <w:t xml:space="preserve">See </w:t>
      </w:r>
      <w:r w:rsidR="00CC2E4D" w:rsidRPr="002754BD">
        <w:rPr>
          <w:rFonts w:ascii="Times New Roman" w:hAnsi="Times New Roman" w:cs="Times New Roman"/>
          <w:u w:val="single"/>
        </w:rPr>
        <w:t>Playboy Enters</w:t>
      </w:r>
      <w:proofErr w:type="gramStart"/>
      <w:r w:rsidR="00CC2E4D" w:rsidRPr="002754BD">
        <w:rPr>
          <w:rFonts w:ascii="Times New Roman" w:hAnsi="Times New Roman" w:cs="Times New Roman"/>
          <w:u w:val="single"/>
        </w:rPr>
        <w:t>.,</w:t>
      </w:r>
      <w:proofErr w:type="gramEnd"/>
      <w:r w:rsidR="00CC2E4D" w:rsidRPr="002754BD">
        <w:rPr>
          <w:rFonts w:ascii="Times New Roman" w:hAnsi="Times New Roman" w:cs="Times New Roman"/>
          <w:u w:val="single"/>
        </w:rPr>
        <w:t xml:space="preserve"> Inc. v. Dumas</w:t>
      </w:r>
      <w:r w:rsidR="00CC2E4D" w:rsidRPr="002754BD">
        <w:rPr>
          <w:rFonts w:ascii="Times New Roman" w:hAnsi="Times New Roman" w:cs="Times New Roman"/>
        </w:rPr>
        <w:t xml:space="preserve">, 53 F.3d 549 (1995) (stating the writing requirement can supervene creation if it confirms a prior agreement made before the work </w:t>
      </w:r>
      <w:r w:rsidR="00546022" w:rsidRPr="002754BD">
        <w:rPr>
          <w:rFonts w:ascii="Times New Roman" w:hAnsi="Times New Roman" w:cs="Times New Roman"/>
        </w:rPr>
        <w:t>began</w:t>
      </w:r>
      <w:r w:rsidR="00CC2E4D" w:rsidRPr="002754BD">
        <w:rPr>
          <w:rFonts w:ascii="Times New Roman" w:hAnsi="Times New Roman" w:cs="Times New Roman"/>
        </w:rPr>
        <w:t>.)</w:t>
      </w:r>
      <w:r w:rsidR="001C21AF">
        <w:rPr>
          <w:rFonts w:ascii="Times New Roman" w:hAnsi="Times New Roman" w:cs="Times New Roman"/>
        </w:rPr>
        <w:t xml:space="preserve"> </w:t>
      </w:r>
    </w:p>
    <w:p w14:paraId="2BAEAEED" w14:textId="77777777" w:rsidR="005D23FA" w:rsidRPr="00F26F30" w:rsidRDefault="00BD3A64" w:rsidP="00F73188">
      <w:pPr>
        <w:spacing w:after="240" w:line="480" w:lineRule="auto"/>
        <w:rPr>
          <w:rFonts w:ascii="Times New Roman" w:eastAsia="Times New Roman" w:hAnsi="Times New Roman" w:cs="Times New Roman"/>
        </w:rPr>
      </w:pPr>
      <w:r>
        <w:rPr>
          <w:rFonts w:ascii="Times New Roman" w:hAnsi="Times New Roman" w:cs="Times New Roman"/>
        </w:rPr>
        <w:tab/>
      </w:r>
      <w:r w:rsidR="00F936BA">
        <w:rPr>
          <w:rFonts w:ascii="Times New Roman" w:hAnsi="Times New Roman" w:cs="Times New Roman"/>
        </w:rPr>
        <w:t xml:space="preserve">Defendants argue that the interpretation held by the Seventh and Ninth Circuits is correct. That is, signatures must be obtained prior to the creation of a project. However, Plaintiffs claim that </w:t>
      </w:r>
      <w:r w:rsidR="00D9165D">
        <w:rPr>
          <w:rFonts w:ascii="Times New Roman" w:hAnsi="Times New Roman" w:cs="Times New Roman"/>
        </w:rPr>
        <w:t xml:space="preserve">the Second Circuit’s position is proper and </w:t>
      </w:r>
      <w:r w:rsidR="00034CB3">
        <w:rPr>
          <w:rFonts w:ascii="Times New Roman" w:hAnsi="Times New Roman" w:cs="Times New Roman"/>
        </w:rPr>
        <w:t>that</w:t>
      </w:r>
      <w:r w:rsidR="00A11D0D">
        <w:rPr>
          <w:rFonts w:ascii="Times New Roman" w:hAnsi="Times New Roman" w:cs="Times New Roman"/>
        </w:rPr>
        <w:t xml:space="preserve"> therefore,</w:t>
      </w:r>
      <w:r w:rsidR="00034CB3">
        <w:rPr>
          <w:rFonts w:ascii="Times New Roman" w:hAnsi="Times New Roman" w:cs="Times New Roman"/>
        </w:rPr>
        <w:t xml:space="preserve"> </w:t>
      </w:r>
      <w:r w:rsidR="00D9165D">
        <w:rPr>
          <w:rFonts w:ascii="Times New Roman" w:hAnsi="Times New Roman" w:cs="Times New Roman"/>
        </w:rPr>
        <w:t xml:space="preserve">Lime’s </w:t>
      </w:r>
      <w:r w:rsidR="00F26F30">
        <w:rPr>
          <w:rFonts w:ascii="Times New Roman" w:hAnsi="Times New Roman" w:cs="Times New Roman"/>
        </w:rPr>
        <w:t>delayed</w:t>
      </w:r>
      <w:r w:rsidR="00D9165D">
        <w:rPr>
          <w:rFonts w:ascii="Times New Roman" w:hAnsi="Times New Roman" w:cs="Times New Roman"/>
        </w:rPr>
        <w:t xml:space="preserve"> signature is valid. </w:t>
      </w:r>
      <w:r w:rsidR="00F16244" w:rsidRPr="009711CC">
        <w:rPr>
          <w:rFonts w:ascii="Times New Roman" w:hAnsi="Times New Roman" w:cs="Times New Roman"/>
        </w:rPr>
        <w:t xml:space="preserve">In the absence of a provision that definitively stipulates when a written agreement must be executed the Plaintiffs cannot argue with certainty that it can </w:t>
      </w:r>
      <w:r w:rsidR="00497505" w:rsidRPr="009711CC">
        <w:rPr>
          <w:rFonts w:ascii="Times New Roman" w:hAnsi="Times New Roman" w:cs="Times New Roman"/>
        </w:rPr>
        <w:t>arise post-creation.</w:t>
      </w:r>
      <w:r w:rsidR="005D23FA" w:rsidRPr="009711CC">
        <w:rPr>
          <w:rFonts w:ascii="Times New Roman" w:hAnsi="Times New Roman" w:cs="Times New Roman"/>
        </w:rPr>
        <w:t xml:space="preserve"> </w:t>
      </w:r>
      <w:r w:rsidR="004E0850">
        <w:rPr>
          <w:rFonts w:ascii="Times New Roman" w:hAnsi="Times New Roman" w:cs="Times New Roman"/>
        </w:rPr>
        <w:t>T</w:t>
      </w:r>
      <w:r w:rsidR="009711CC" w:rsidRPr="009711CC">
        <w:rPr>
          <w:rFonts w:ascii="Times New Roman" w:hAnsi="Times New Roman" w:cs="Times New Roman"/>
        </w:rPr>
        <w:t xml:space="preserve">he existence of the debate amongst the circuits demonstrates </w:t>
      </w:r>
      <w:r w:rsidR="00F26F30">
        <w:rPr>
          <w:rFonts w:ascii="Times New Roman" w:hAnsi="Times New Roman" w:cs="Times New Roman"/>
        </w:rPr>
        <w:t>the</w:t>
      </w:r>
      <w:r w:rsidR="009711CC" w:rsidRPr="009711CC">
        <w:rPr>
          <w:rFonts w:ascii="Times New Roman" w:hAnsi="Times New Roman" w:cs="Times New Roman"/>
        </w:rPr>
        <w:t xml:space="preserve"> ambiguity surrounding the </w:t>
      </w:r>
      <w:r w:rsidR="009711CC" w:rsidRPr="00F06652">
        <w:rPr>
          <w:rFonts w:ascii="Times New Roman" w:hAnsi="Times New Roman" w:cs="Times New Roman"/>
        </w:rPr>
        <w:t>signature requirement.</w:t>
      </w:r>
      <w:r w:rsidR="00397D5D" w:rsidRPr="00F06652">
        <w:rPr>
          <w:rFonts w:ascii="Times New Roman" w:hAnsi="Times New Roman" w:cs="Times New Roman"/>
        </w:rPr>
        <w:t xml:space="preserve"> </w:t>
      </w:r>
      <w:r w:rsidR="004E0850" w:rsidRPr="00F26F30">
        <w:rPr>
          <w:rFonts w:ascii="Times New Roman" w:eastAsia="Times New Roman" w:hAnsi="Times New Roman" w:cs="Times New Roman"/>
        </w:rPr>
        <w:t xml:space="preserve">Therefore, the Court should look to </w:t>
      </w:r>
      <w:r w:rsidR="004E0850" w:rsidRPr="00F26F30">
        <w:rPr>
          <w:rFonts w:ascii="Times New Roman" w:eastAsia="Times New Roman" w:hAnsi="Times New Roman" w:cs="Times New Roman"/>
        </w:rPr>
        <w:lastRenderedPageBreak/>
        <w:t xml:space="preserve">additional canons of </w:t>
      </w:r>
      <w:r w:rsidR="00F06652" w:rsidRPr="00F26F30">
        <w:rPr>
          <w:rFonts w:ascii="Times New Roman" w:eastAsia="Times New Roman" w:hAnsi="Times New Roman" w:cs="Times New Roman"/>
        </w:rPr>
        <w:t>construction to</w:t>
      </w:r>
      <w:r w:rsidR="00A11D0D">
        <w:rPr>
          <w:rFonts w:ascii="Times New Roman" w:eastAsia="Times New Roman" w:hAnsi="Times New Roman" w:cs="Times New Roman"/>
        </w:rPr>
        <w:t xml:space="preserve"> aid in interpretation. Further investigation </w:t>
      </w:r>
      <w:r w:rsidR="00F26F30" w:rsidRPr="00F26F30">
        <w:rPr>
          <w:rFonts w:ascii="Times New Roman" w:eastAsia="Times New Roman" w:hAnsi="Times New Roman" w:cs="Times New Roman"/>
        </w:rPr>
        <w:t xml:space="preserve">reveals </w:t>
      </w:r>
      <w:r w:rsidR="000F1C3E" w:rsidRPr="00F26F30">
        <w:rPr>
          <w:rFonts w:ascii="Times New Roman" w:eastAsia="Times New Roman" w:hAnsi="Times New Roman" w:cs="Times New Roman"/>
        </w:rPr>
        <w:t>that the Seventh and Ninth Circuits</w:t>
      </w:r>
      <w:r w:rsidR="00F26F30" w:rsidRPr="00F26F30">
        <w:rPr>
          <w:rFonts w:ascii="Times New Roman" w:eastAsia="Times New Roman" w:hAnsi="Times New Roman" w:cs="Times New Roman"/>
        </w:rPr>
        <w:t>’</w:t>
      </w:r>
      <w:r w:rsidR="000F1C3E" w:rsidRPr="00F26F30">
        <w:rPr>
          <w:rFonts w:ascii="Times New Roman" w:eastAsia="Times New Roman" w:hAnsi="Times New Roman" w:cs="Times New Roman"/>
        </w:rPr>
        <w:t xml:space="preserve"> understanding is accurate. </w:t>
      </w:r>
    </w:p>
    <w:p w14:paraId="67798673" w14:textId="77777777" w:rsidR="00546022" w:rsidRPr="00B75562" w:rsidRDefault="00B75562" w:rsidP="00962A47">
      <w:pPr>
        <w:spacing w:line="240" w:lineRule="auto"/>
        <w:rPr>
          <w:rFonts w:ascii="Times New Roman" w:hAnsi="Times New Roman" w:cs="Times New Roman"/>
          <w:b/>
        </w:rPr>
      </w:pPr>
      <w:r>
        <w:rPr>
          <w:rFonts w:ascii="Times New Roman" w:hAnsi="Times New Roman" w:cs="Times New Roman"/>
        </w:rPr>
        <w:tab/>
      </w:r>
      <w:r w:rsidRPr="00B75562">
        <w:rPr>
          <w:rFonts w:ascii="Times New Roman" w:hAnsi="Times New Roman" w:cs="Times New Roman"/>
          <w:b/>
        </w:rPr>
        <w:t>B.</w:t>
      </w:r>
      <w:r w:rsidR="009711CC" w:rsidRPr="00B75562">
        <w:rPr>
          <w:rFonts w:ascii="Times New Roman" w:hAnsi="Times New Roman" w:cs="Times New Roman"/>
          <w:b/>
        </w:rPr>
        <w:t xml:space="preserve"> Traditional C</w:t>
      </w:r>
      <w:r w:rsidR="00BD3A64" w:rsidRPr="00B75562">
        <w:rPr>
          <w:rFonts w:ascii="Times New Roman" w:hAnsi="Times New Roman" w:cs="Times New Roman"/>
          <w:b/>
        </w:rPr>
        <w:t>anons of Construction Indicate T</w:t>
      </w:r>
      <w:r w:rsidR="009711CC" w:rsidRPr="00B75562">
        <w:rPr>
          <w:rFonts w:ascii="Times New Roman" w:hAnsi="Times New Roman" w:cs="Times New Roman"/>
          <w:b/>
        </w:rPr>
        <w:t xml:space="preserve">hat </w:t>
      </w:r>
      <w:r w:rsidR="00034CB3" w:rsidRPr="00B75562">
        <w:rPr>
          <w:rFonts w:ascii="Times New Roman" w:hAnsi="Times New Roman" w:cs="Times New Roman"/>
          <w:b/>
        </w:rPr>
        <w:t>a</w:t>
      </w:r>
      <w:r w:rsidR="00C90E6D" w:rsidRPr="00B75562">
        <w:rPr>
          <w:rFonts w:ascii="Times New Roman" w:hAnsi="Times New Roman" w:cs="Times New Roman"/>
          <w:b/>
        </w:rPr>
        <w:t xml:space="preserve"> Written Agreement Must Precede </w:t>
      </w:r>
      <w:r>
        <w:rPr>
          <w:rFonts w:ascii="Times New Roman" w:hAnsi="Times New Roman" w:cs="Times New Roman"/>
          <w:b/>
        </w:rPr>
        <w:tab/>
      </w:r>
      <w:r w:rsidR="00034CB3" w:rsidRPr="00B75562">
        <w:rPr>
          <w:rFonts w:ascii="Times New Roman" w:hAnsi="Times New Roman" w:cs="Times New Roman"/>
          <w:b/>
        </w:rPr>
        <w:t>t</w:t>
      </w:r>
      <w:r w:rsidR="00BD3A64" w:rsidRPr="00B75562">
        <w:rPr>
          <w:rFonts w:ascii="Times New Roman" w:hAnsi="Times New Roman" w:cs="Times New Roman"/>
          <w:b/>
        </w:rPr>
        <w:t>he Creation of A Product.</w:t>
      </w:r>
      <w:r w:rsidR="009711CC" w:rsidRPr="00B75562">
        <w:rPr>
          <w:rFonts w:ascii="Times New Roman" w:hAnsi="Times New Roman" w:cs="Times New Roman"/>
          <w:b/>
        </w:rPr>
        <w:t xml:space="preserve"> </w:t>
      </w:r>
    </w:p>
    <w:p w14:paraId="3C27C723" w14:textId="77777777" w:rsidR="00943A70" w:rsidRDefault="00BD3A64" w:rsidP="00F73188">
      <w:pPr>
        <w:spacing w:line="480" w:lineRule="auto"/>
        <w:rPr>
          <w:rFonts w:ascii="Times New Roman" w:hAnsi="Times New Roman" w:cs="Times New Roman"/>
        </w:rPr>
      </w:pPr>
      <w:r>
        <w:rPr>
          <w:rFonts w:ascii="Times New Roman" w:hAnsi="Times New Roman" w:cs="Times New Roman"/>
        </w:rPr>
        <w:tab/>
      </w:r>
      <w:r w:rsidR="00305E59" w:rsidRPr="00912B35">
        <w:rPr>
          <w:rFonts w:ascii="Times New Roman" w:hAnsi="Times New Roman" w:cs="Times New Roman"/>
        </w:rPr>
        <w:t xml:space="preserve">Where Congress has not provided a definition, dictionary definitions are to be followed. </w:t>
      </w:r>
      <w:proofErr w:type="spellStart"/>
      <w:r w:rsidR="00305E59" w:rsidRPr="00912B35">
        <w:rPr>
          <w:rFonts w:ascii="Times New Roman" w:hAnsi="Times New Roman" w:cs="Times New Roman"/>
          <w:u w:val="single"/>
        </w:rPr>
        <w:t>Limtiaco</w:t>
      </w:r>
      <w:proofErr w:type="spellEnd"/>
      <w:r w:rsidR="00305E59" w:rsidRPr="00912B35">
        <w:rPr>
          <w:rFonts w:ascii="Times New Roman" w:hAnsi="Times New Roman" w:cs="Times New Roman"/>
          <w:u w:val="single"/>
        </w:rPr>
        <w:t xml:space="preserve"> v. </w:t>
      </w:r>
      <w:proofErr w:type="spellStart"/>
      <w:r w:rsidR="00305E59" w:rsidRPr="00912B35">
        <w:rPr>
          <w:rFonts w:ascii="Times New Roman" w:hAnsi="Times New Roman" w:cs="Times New Roman"/>
          <w:u w:val="single"/>
        </w:rPr>
        <w:t>Comacho</w:t>
      </w:r>
      <w:proofErr w:type="spellEnd"/>
      <w:r w:rsidR="00305E59" w:rsidRPr="00912B35">
        <w:rPr>
          <w:rFonts w:ascii="Times New Roman" w:hAnsi="Times New Roman" w:cs="Times New Roman"/>
          <w:u w:val="single"/>
        </w:rPr>
        <w:t>,</w:t>
      </w:r>
      <w:r w:rsidR="00305E59" w:rsidRPr="00912B35">
        <w:rPr>
          <w:rFonts w:ascii="Times New Roman" w:hAnsi="Times New Roman" w:cs="Times New Roman"/>
        </w:rPr>
        <w:t xml:space="preserve"> 549 U.S. 483, 489 (2007) </w:t>
      </w:r>
      <w:r w:rsidR="00305E59">
        <w:rPr>
          <w:rFonts w:ascii="Times New Roman" w:hAnsi="Times New Roman" w:cs="Times New Roman"/>
        </w:rPr>
        <w:t>The Act reads “a work specially ordered or commissioned for use . .</w:t>
      </w:r>
      <w:r w:rsidR="00C90E6D">
        <w:rPr>
          <w:rFonts w:ascii="Times New Roman" w:hAnsi="Times New Roman" w:cs="Times New Roman"/>
        </w:rPr>
        <w:t xml:space="preserve"> </w:t>
      </w:r>
      <w:r w:rsidR="00305E59">
        <w:rPr>
          <w:rFonts w:ascii="Times New Roman" w:hAnsi="Times New Roman" w:cs="Times New Roman"/>
        </w:rPr>
        <w:t xml:space="preserve">. if the parties expressly agree in a written </w:t>
      </w:r>
      <w:proofErr w:type="gramStart"/>
      <w:r w:rsidR="00305E59">
        <w:rPr>
          <w:rFonts w:ascii="Times New Roman" w:hAnsi="Times New Roman" w:cs="Times New Roman"/>
        </w:rPr>
        <w:t>instrument.</w:t>
      </w:r>
      <w:proofErr w:type="gramEnd"/>
      <w:r w:rsidR="00305E59">
        <w:rPr>
          <w:rFonts w:ascii="Times New Roman" w:hAnsi="Times New Roman" w:cs="Times New Roman"/>
        </w:rPr>
        <w:t xml:space="preserve"> . . shall be considered a work made for hire.” </w:t>
      </w:r>
      <w:r w:rsidR="00305E59" w:rsidRPr="00912B35">
        <w:rPr>
          <w:rFonts w:ascii="Times New Roman" w:hAnsi="Times New Roman" w:cs="Times New Roman"/>
        </w:rPr>
        <w:t xml:space="preserve">Here, the statute uses the word “shall” to explain that once an agreement is signed by both parties the work it concerns becomes a “work made for hire.” </w:t>
      </w:r>
      <w:r w:rsidR="00305E59" w:rsidRPr="00912B35">
        <w:rPr>
          <w:rFonts w:ascii="Times New Roman" w:hAnsi="Times New Roman" w:cs="Times New Roman"/>
          <w:u w:val="single"/>
        </w:rPr>
        <w:t>Oxford Dictionary</w:t>
      </w:r>
      <w:r w:rsidR="00305E59" w:rsidRPr="00912B35">
        <w:rPr>
          <w:rFonts w:ascii="Times New Roman" w:hAnsi="Times New Roman" w:cs="Times New Roman"/>
        </w:rPr>
        <w:t xml:space="preserve"> (2012) defines “shall” as “expressing future tense.”  Therefore, the decision to use “shall” illustrates Congress’ intent in requiring that a signed agreement precede the production of a work in order for it to acquire standing as a work-for-hire. </w:t>
      </w:r>
      <w:r w:rsidR="00305E59">
        <w:rPr>
          <w:rFonts w:ascii="Times New Roman" w:hAnsi="Times New Roman" w:cs="Times New Roman"/>
        </w:rPr>
        <w:t xml:space="preserve">Use of the word “shall” </w:t>
      </w:r>
      <w:r w:rsidR="00E41A72" w:rsidRPr="00C90E6D">
        <w:rPr>
          <w:rFonts w:ascii="Times New Roman" w:hAnsi="Times New Roman" w:cs="Times New Roman"/>
        </w:rPr>
        <w:t>contains</w:t>
      </w:r>
      <w:r w:rsidR="00305E59">
        <w:rPr>
          <w:rFonts w:ascii="Times New Roman" w:hAnsi="Times New Roman" w:cs="Times New Roman"/>
        </w:rPr>
        <w:t xml:space="preserve"> the presumption </w:t>
      </w:r>
      <w:r w:rsidR="009F5D92">
        <w:rPr>
          <w:rFonts w:ascii="Times New Roman" w:hAnsi="Times New Roman" w:cs="Times New Roman"/>
        </w:rPr>
        <w:t xml:space="preserve">that the action or direction a provision contains is mandatory unless language indicates contrary congressional intent. </w:t>
      </w:r>
      <w:proofErr w:type="gramStart"/>
      <w:r w:rsidR="009F5D92" w:rsidRPr="006755D4">
        <w:rPr>
          <w:rFonts w:ascii="Times New Roman" w:hAnsi="Times New Roman" w:cs="Times New Roman"/>
          <w:u w:val="single"/>
        </w:rPr>
        <w:t xml:space="preserve">Reeves </w:t>
      </w:r>
      <w:r w:rsidR="006755D4" w:rsidRPr="006755D4">
        <w:rPr>
          <w:rFonts w:ascii="Times New Roman" w:hAnsi="Times New Roman" w:cs="Times New Roman"/>
          <w:u w:val="single"/>
        </w:rPr>
        <w:t>v. Andrus</w:t>
      </w:r>
      <w:r w:rsidR="006755D4">
        <w:rPr>
          <w:rFonts w:ascii="Times New Roman" w:hAnsi="Times New Roman" w:cs="Times New Roman"/>
        </w:rPr>
        <w:t>, 465</w:t>
      </w:r>
      <w:r w:rsidR="003C0B89">
        <w:rPr>
          <w:rFonts w:ascii="Times New Roman" w:hAnsi="Times New Roman" w:cs="Times New Roman"/>
        </w:rPr>
        <w:t>F.</w:t>
      </w:r>
      <w:proofErr w:type="gramEnd"/>
      <w:r w:rsidR="003C0B89">
        <w:rPr>
          <w:rFonts w:ascii="Times New Roman" w:hAnsi="Times New Roman" w:cs="Times New Roman"/>
        </w:rPr>
        <w:t xml:space="preserve"> </w:t>
      </w:r>
      <w:proofErr w:type="gramStart"/>
      <w:r w:rsidR="003C0B89">
        <w:rPr>
          <w:rFonts w:ascii="Times New Roman" w:hAnsi="Times New Roman" w:cs="Times New Roman"/>
        </w:rPr>
        <w:t>Supp. 1065 (D. Alaska 1979).</w:t>
      </w:r>
      <w:proofErr w:type="gramEnd"/>
    </w:p>
    <w:p w14:paraId="5D0F6FFE" w14:textId="77777777" w:rsidR="00AD51A2" w:rsidRDefault="00BD3A64" w:rsidP="00F73188">
      <w:pPr>
        <w:spacing w:line="480" w:lineRule="auto"/>
        <w:rPr>
          <w:rFonts w:ascii="Times New Roman" w:hAnsi="Times New Roman" w:cs="Times New Roman"/>
        </w:rPr>
      </w:pPr>
      <w:r>
        <w:rPr>
          <w:rFonts w:ascii="Times New Roman" w:hAnsi="Times New Roman" w:cs="Times New Roman"/>
        </w:rPr>
        <w:tab/>
      </w:r>
      <w:r w:rsidR="004E0850">
        <w:rPr>
          <w:rFonts w:ascii="Times New Roman" w:hAnsi="Times New Roman" w:cs="Times New Roman"/>
        </w:rPr>
        <w:t>Section</w:t>
      </w:r>
      <w:r w:rsidR="004E7AA9">
        <w:rPr>
          <w:rFonts w:ascii="Times New Roman" w:hAnsi="Times New Roman" w:cs="Times New Roman"/>
        </w:rPr>
        <w:t xml:space="preserve"> </w:t>
      </w:r>
      <w:r w:rsidR="00943A70" w:rsidRPr="00943A70">
        <w:rPr>
          <w:rFonts w:ascii="Times New Roman" w:hAnsi="Times New Roman" w:cs="Times New Roman"/>
        </w:rPr>
        <w:t>201of the Act outlines the definitions of Initial Ownership, Works Made for Hire, Contributions to Collective Works, Transfer of Ownership, and Involuntary Transfer</w:t>
      </w:r>
      <w:r w:rsidR="004E0850">
        <w:rPr>
          <w:rFonts w:ascii="Times New Roman" w:hAnsi="Times New Roman" w:cs="Times New Roman"/>
        </w:rPr>
        <w:t xml:space="preserve">. </w:t>
      </w:r>
      <w:r w:rsidR="004E7AA9">
        <w:rPr>
          <w:rFonts w:ascii="Times New Roman" w:hAnsi="Times New Roman" w:cs="Times New Roman"/>
        </w:rPr>
        <w:t xml:space="preserve">Additionally, § </w:t>
      </w:r>
      <w:r w:rsidR="00943A70" w:rsidRPr="00943A70">
        <w:rPr>
          <w:rFonts w:ascii="Times New Roman" w:hAnsi="Times New Roman" w:cs="Times New Roman"/>
        </w:rPr>
        <w:t xml:space="preserve">204 is dedicated solely to a discussion of transfer.  </w:t>
      </w:r>
      <w:r w:rsidR="004E0850">
        <w:rPr>
          <w:rFonts w:ascii="Times New Roman" w:hAnsi="Times New Roman" w:cs="Times New Roman"/>
        </w:rPr>
        <w:t>I</w:t>
      </w:r>
      <w:r w:rsidR="00943A70" w:rsidRPr="00943A70">
        <w:rPr>
          <w:rFonts w:ascii="Times New Roman" w:hAnsi="Times New Roman" w:cs="Times New Roman"/>
        </w:rPr>
        <w:t>t is “a cardinal principle of statutory construction” to read statutes so as to prevent rendering any words or clauses superfluous or insignificant.</w:t>
      </w:r>
      <w:r w:rsidR="004E0850">
        <w:rPr>
          <w:rFonts w:ascii="Times New Roman" w:hAnsi="Times New Roman" w:cs="Times New Roman"/>
        </w:rPr>
        <w:t xml:space="preserve"> </w:t>
      </w:r>
      <w:r w:rsidR="004E0850" w:rsidRPr="004E0850">
        <w:rPr>
          <w:rFonts w:ascii="Times New Roman" w:hAnsi="Times New Roman" w:cs="Times New Roman"/>
          <w:u w:val="single"/>
        </w:rPr>
        <w:t>TRW Inc. v. Andrews</w:t>
      </w:r>
      <w:r w:rsidR="004E0850" w:rsidRPr="004E0850">
        <w:rPr>
          <w:rFonts w:ascii="Times New Roman" w:hAnsi="Times New Roman" w:cs="Times New Roman"/>
        </w:rPr>
        <w:t>, 534 U.S. 19, 21 (2001</w:t>
      </w:r>
      <w:r w:rsidR="00F26F30">
        <w:rPr>
          <w:rFonts w:ascii="Times New Roman" w:hAnsi="Times New Roman" w:cs="Times New Roman"/>
        </w:rPr>
        <w:t>).</w:t>
      </w:r>
      <w:r w:rsidR="004E0850">
        <w:rPr>
          <w:rFonts w:ascii="Times New Roman" w:hAnsi="Times New Roman" w:cs="Times New Roman"/>
        </w:rPr>
        <w:t xml:space="preserve"> </w:t>
      </w:r>
      <w:r w:rsidR="00943A70" w:rsidRPr="00943A70">
        <w:rPr>
          <w:rFonts w:ascii="Times New Roman" w:hAnsi="Times New Roman" w:cs="Times New Roman"/>
        </w:rPr>
        <w:t xml:space="preserve"> To adopt an interpretation </w:t>
      </w:r>
      <w:r w:rsidR="00034CB3">
        <w:rPr>
          <w:rFonts w:ascii="Times New Roman" w:hAnsi="Times New Roman" w:cs="Times New Roman"/>
        </w:rPr>
        <w:t>that allows</w:t>
      </w:r>
      <w:r w:rsidR="00943A70" w:rsidRPr="00943A70">
        <w:rPr>
          <w:rFonts w:ascii="Times New Roman" w:hAnsi="Times New Roman" w:cs="Times New Roman"/>
        </w:rPr>
        <w:t xml:space="preserve"> an agreement </w:t>
      </w:r>
      <w:r w:rsidR="00034CB3">
        <w:rPr>
          <w:rFonts w:ascii="Times New Roman" w:hAnsi="Times New Roman" w:cs="Times New Roman"/>
        </w:rPr>
        <w:t xml:space="preserve">to arise </w:t>
      </w:r>
      <w:r w:rsidR="00943A70" w:rsidRPr="00943A70">
        <w:rPr>
          <w:rFonts w:ascii="Times New Roman" w:hAnsi="Times New Roman" w:cs="Times New Roman"/>
        </w:rPr>
        <w:t xml:space="preserve">post-creation </w:t>
      </w:r>
      <w:r w:rsidR="000F4F1D">
        <w:rPr>
          <w:rFonts w:ascii="Times New Roman" w:hAnsi="Times New Roman" w:cs="Times New Roman"/>
        </w:rPr>
        <w:t xml:space="preserve">would result in redundancy and would render work-for-hire contracts as essentially the same as a transfer. </w:t>
      </w:r>
      <w:r w:rsidR="002856BA">
        <w:rPr>
          <w:rFonts w:ascii="Times New Roman" w:hAnsi="Times New Roman" w:cs="Times New Roman"/>
        </w:rPr>
        <w:t xml:space="preserve">The Act provides for the transfer of ownership at any time; no limiting temporal language is used. However, § 201 </w:t>
      </w:r>
      <w:r w:rsidR="00C30EDE">
        <w:rPr>
          <w:rFonts w:ascii="Times New Roman" w:hAnsi="Times New Roman" w:cs="Times New Roman"/>
        </w:rPr>
        <w:t>is devoid of the same broad time allowance</w:t>
      </w:r>
      <w:r w:rsidR="002856BA">
        <w:rPr>
          <w:rFonts w:ascii="Times New Roman" w:hAnsi="Times New Roman" w:cs="Times New Roman"/>
        </w:rPr>
        <w:t xml:space="preserve">. </w:t>
      </w:r>
      <w:r w:rsidR="004E0850">
        <w:rPr>
          <w:rFonts w:ascii="Times New Roman" w:hAnsi="Times New Roman" w:cs="Times New Roman"/>
        </w:rPr>
        <w:t>The</w:t>
      </w:r>
      <w:r w:rsidR="005A70BA">
        <w:rPr>
          <w:rFonts w:ascii="Times New Roman" w:hAnsi="Times New Roman" w:cs="Times New Roman"/>
        </w:rPr>
        <w:t xml:space="preserve"> statute is to be read as a whole; language should be read in light of the entirety of the statute, not in isolation. </w:t>
      </w:r>
      <w:proofErr w:type="gramStart"/>
      <w:r w:rsidR="009043B8" w:rsidRPr="009043B8">
        <w:rPr>
          <w:rFonts w:ascii="Times New Roman" w:hAnsi="Times New Roman" w:cs="Times New Roman"/>
          <w:u w:val="single"/>
        </w:rPr>
        <w:t xml:space="preserve">Mass. v. </w:t>
      </w:r>
      <w:proofErr w:type="spellStart"/>
      <w:r w:rsidR="009043B8" w:rsidRPr="009043B8">
        <w:rPr>
          <w:rFonts w:ascii="Times New Roman" w:hAnsi="Times New Roman" w:cs="Times New Roman"/>
          <w:u w:val="single"/>
        </w:rPr>
        <w:t>Morash</w:t>
      </w:r>
      <w:proofErr w:type="spellEnd"/>
      <w:r w:rsidR="009043B8">
        <w:rPr>
          <w:rFonts w:ascii="Times New Roman" w:hAnsi="Times New Roman" w:cs="Times New Roman"/>
        </w:rPr>
        <w:t>, 490 U.S. 107, 115 (1989).</w:t>
      </w:r>
      <w:proofErr w:type="gramEnd"/>
      <w:r w:rsidR="00034CB3">
        <w:rPr>
          <w:rFonts w:ascii="Times New Roman" w:hAnsi="Times New Roman" w:cs="Times New Roman"/>
        </w:rPr>
        <w:t xml:space="preserve"> The dedication of two separate sections of the Act indicates Congress’ intent to keep Works Made for Hire and transferred works distinct. </w:t>
      </w:r>
    </w:p>
    <w:p w14:paraId="34483ACA" w14:textId="77777777" w:rsidR="008F3E89" w:rsidRPr="00875A65" w:rsidRDefault="00BD3A64" w:rsidP="00F73188">
      <w:pPr>
        <w:spacing w:line="480" w:lineRule="auto"/>
        <w:rPr>
          <w:rFonts w:ascii="Times New Roman" w:hAnsi="Times New Roman" w:cs="Times New Roman"/>
        </w:rPr>
      </w:pPr>
      <w:r>
        <w:rPr>
          <w:rFonts w:ascii="Times New Roman" w:hAnsi="Times New Roman" w:cs="Times New Roman"/>
        </w:rPr>
        <w:lastRenderedPageBreak/>
        <w:tab/>
      </w:r>
      <w:r w:rsidR="00AD51A2" w:rsidRPr="00D566CD">
        <w:rPr>
          <w:rFonts w:ascii="Times New Roman" w:hAnsi="Times New Roman" w:cs="Times New Roman"/>
        </w:rPr>
        <w:t xml:space="preserve">Similarly, </w:t>
      </w:r>
      <w:r w:rsidRPr="00D566CD">
        <w:rPr>
          <w:rFonts w:ascii="Times New Roman" w:hAnsi="Times New Roman" w:cs="Times New Roman"/>
        </w:rPr>
        <w:t>t</w:t>
      </w:r>
      <w:r w:rsidR="00AD51A2" w:rsidRPr="00D566CD">
        <w:rPr>
          <w:rFonts w:ascii="Times New Roman" w:hAnsi="Times New Roman" w:cs="Times New Roman"/>
        </w:rPr>
        <w:t xml:space="preserve">he Act </w:t>
      </w:r>
      <w:r w:rsidR="004E0850" w:rsidRPr="00D566CD">
        <w:rPr>
          <w:rFonts w:ascii="Times New Roman" w:hAnsi="Times New Roman" w:cs="Times New Roman"/>
        </w:rPr>
        <w:t>stipulates</w:t>
      </w:r>
      <w:r w:rsidR="00AD51A2" w:rsidRPr="00D566CD">
        <w:rPr>
          <w:rFonts w:ascii="Times New Roman" w:hAnsi="Times New Roman" w:cs="Times New Roman"/>
        </w:rPr>
        <w:t xml:space="preserve"> that copyright exists at the moment of fixation, not publication, and vests initial ownership in the author or authors of a work under</w:t>
      </w:r>
      <w:r w:rsidR="004E7AA9" w:rsidRPr="00D566CD">
        <w:rPr>
          <w:rFonts w:ascii="Times New Roman" w:hAnsi="Times New Roman" w:cs="Times New Roman"/>
        </w:rPr>
        <w:t xml:space="preserve"> § </w:t>
      </w:r>
      <w:r w:rsidR="00C30EDE" w:rsidRPr="00D566CD">
        <w:rPr>
          <w:rFonts w:ascii="Times New Roman" w:hAnsi="Times New Roman" w:cs="Times New Roman"/>
        </w:rPr>
        <w:t>201</w:t>
      </w:r>
      <w:r w:rsidR="00AD51A2" w:rsidRPr="00D566CD">
        <w:rPr>
          <w:rFonts w:ascii="Times New Roman" w:hAnsi="Times New Roman" w:cs="Times New Roman"/>
        </w:rPr>
        <w:t xml:space="preserve">(a). At the same time, </w:t>
      </w:r>
      <w:r w:rsidR="004E7AA9" w:rsidRPr="00D566CD">
        <w:rPr>
          <w:rFonts w:ascii="Times New Roman" w:hAnsi="Times New Roman" w:cs="Times New Roman"/>
        </w:rPr>
        <w:t xml:space="preserve">§ </w:t>
      </w:r>
      <w:r w:rsidR="00AD51A2" w:rsidRPr="00D566CD">
        <w:rPr>
          <w:rFonts w:ascii="Times New Roman" w:hAnsi="Times New Roman" w:cs="Times New Roman"/>
        </w:rPr>
        <w:t xml:space="preserve">201(b) establishes the employer as the initial owner in works-made-for-hire contracts.  Therefore, in the absence </w:t>
      </w:r>
      <w:r w:rsidR="004E7AA9" w:rsidRPr="00D566CD">
        <w:rPr>
          <w:rFonts w:ascii="Times New Roman" w:hAnsi="Times New Roman" w:cs="Times New Roman"/>
        </w:rPr>
        <w:t xml:space="preserve">of § </w:t>
      </w:r>
      <w:r w:rsidR="00AD51A2" w:rsidRPr="00D566CD">
        <w:rPr>
          <w:rFonts w:ascii="Times New Roman" w:hAnsi="Times New Roman" w:cs="Times New Roman"/>
        </w:rPr>
        <w:t xml:space="preserve">201(b), ownership rights initially lie with the author and a written instrument is necessary to transfer copyright ownership to the employer. </w:t>
      </w:r>
      <w:r w:rsidR="00AD51A2" w:rsidRPr="00D566CD">
        <w:rPr>
          <w:rFonts w:ascii="Times New Roman" w:hAnsi="Times New Roman" w:cs="Times New Roman"/>
          <w:u w:val="single"/>
        </w:rPr>
        <w:t xml:space="preserve">Dumas v. </w:t>
      </w:r>
      <w:proofErr w:type="spellStart"/>
      <w:r w:rsidR="00AD51A2" w:rsidRPr="00D566CD">
        <w:rPr>
          <w:rFonts w:ascii="Times New Roman" w:hAnsi="Times New Roman" w:cs="Times New Roman"/>
          <w:u w:val="single"/>
        </w:rPr>
        <w:t>Gommerman</w:t>
      </w:r>
      <w:proofErr w:type="spellEnd"/>
      <w:r w:rsidR="00AD51A2" w:rsidRPr="00D566CD">
        <w:rPr>
          <w:rFonts w:ascii="Times New Roman" w:hAnsi="Times New Roman" w:cs="Times New Roman"/>
        </w:rPr>
        <w:t>, 865 F.2d 1093, 1098 (</w:t>
      </w:r>
      <w:r w:rsidR="0058227A">
        <w:rPr>
          <w:rFonts w:ascii="Times New Roman" w:hAnsi="Times New Roman" w:cs="Times New Roman"/>
        </w:rPr>
        <w:t>9</w:t>
      </w:r>
      <w:r w:rsidR="0058227A" w:rsidRPr="0058227A">
        <w:rPr>
          <w:rFonts w:ascii="Times New Roman" w:hAnsi="Times New Roman" w:cs="Times New Roman"/>
          <w:vertAlign w:val="superscript"/>
        </w:rPr>
        <w:t>th</w:t>
      </w:r>
      <w:r w:rsidR="0058227A">
        <w:rPr>
          <w:rFonts w:ascii="Times New Roman" w:hAnsi="Times New Roman" w:cs="Times New Roman"/>
        </w:rPr>
        <w:t xml:space="preserve"> Cir. </w:t>
      </w:r>
      <w:r w:rsidR="00AD51A2" w:rsidRPr="00D566CD">
        <w:rPr>
          <w:rFonts w:ascii="Times New Roman" w:hAnsi="Times New Roman" w:cs="Times New Roman"/>
        </w:rPr>
        <w:t xml:space="preserve">1989) (overruled on other grounds). </w:t>
      </w:r>
      <w:r w:rsidR="000A7230" w:rsidRPr="00D566CD">
        <w:rPr>
          <w:rFonts w:ascii="Times New Roman" w:hAnsi="Times New Roman" w:cs="Times New Roman"/>
        </w:rPr>
        <w:t xml:space="preserve">In sum, for § 201(a) and § 201(b) to </w:t>
      </w:r>
      <w:r w:rsidR="00041FB5">
        <w:rPr>
          <w:rFonts w:ascii="Times New Roman" w:hAnsi="Times New Roman" w:cs="Times New Roman"/>
        </w:rPr>
        <w:t xml:space="preserve">function simultaneously and consistently </w:t>
      </w:r>
      <w:r w:rsidR="000A7230" w:rsidRPr="00D566CD">
        <w:rPr>
          <w:rFonts w:ascii="Times New Roman" w:hAnsi="Times New Roman" w:cs="Times New Roman"/>
        </w:rPr>
        <w:t>a writing is require</w:t>
      </w:r>
      <w:r w:rsidR="008E0395">
        <w:rPr>
          <w:rFonts w:ascii="Times New Roman" w:hAnsi="Times New Roman" w:cs="Times New Roman"/>
        </w:rPr>
        <w:t>d</w:t>
      </w:r>
      <w:r w:rsidR="000A7230" w:rsidRPr="00D566CD">
        <w:rPr>
          <w:rFonts w:ascii="Times New Roman" w:hAnsi="Times New Roman" w:cs="Times New Roman"/>
        </w:rPr>
        <w:t xml:space="preserve"> beforeh</w:t>
      </w:r>
      <w:r w:rsidR="00D566CD" w:rsidRPr="00D566CD">
        <w:rPr>
          <w:rFonts w:ascii="Times New Roman" w:hAnsi="Times New Roman" w:cs="Times New Roman"/>
        </w:rPr>
        <w:t>and</w:t>
      </w:r>
      <w:r w:rsidR="00041FB5">
        <w:rPr>
          <w:rFonts w:ascii="Times New Roman" w:hAnsi="Times New Roman" w:cs="Times New Roman"/>
        </w:rPr>
        <w:t>,</w:t>
      </w:r>
      <w:r w:rsidR="00D566CD" w:rsidRPr="00D566CD">
        <w:rPr>
          <w:rFonts w:ascii="Times New Roman" w:hAnsi="Times New Roman" w:cs="Times New Roman"/>
        </w:rPr>
        <w:t xml:space="preserve"> otherwise they would </w:t>
      </w:r>
      <w:r w:rsidR="00041FB5">
        <w:rPr>
          <w:rFonts w:ascii="Times New Roman" w:hAnsi="Times New Roman" w:cs="Times New Roman"/>
        </w:rPr>
        <w:t>effectively operate in the same manner</w:t>
      </w:r>
      <w:r w:rsidR="00041FB5" w:rsidRPr="007F07E7">
        <w:rPr>
          <w:rFonts w:ascii="Times New Roman" w:hAnsi="Times New Roman" w:cs="Times New Roman"/>
        </w:rPr>
        <w:t xml:space="preserve">. </w:t>
      </w:r>
      <w:r w:rsidR="007F07E7" w:rsidRPr="007F07E7">
        <w:rPr>
          <w:rFonts w:ascii="Times New Roman" w:hAnsi="Times New Roman" w:cs="Times New Roman"/>
        </w:rPr>
        <w:t xml:space="preserve">A court should favor an interpretation that results in internal consistency. </w:t>
      </w:r>
      <w:proofErr w:type="gramStart"/>
      <w:r w:rsidR="007F07E7" w:rsidRPr="007F07E7">
        <w:rPr>
          <w:rFonts w:ascii="Times New Roman" w:hAnsi="Times New Roman" w:cs="Times New Roman"/>
          <w:u w:val="single"/>
        </w:rPr>
        <w:t>Atl. Cleaners &amp; Dyers v. U.S.</w:t>
      </w:r>
      <w:r w:rsidR="007F07E7" w:rsidRPr="007F07E7">
        <w:rPr>
          <w:rFonts w:ascii="Times New Roman" w:hAnsi="Times New Roman" w:cs="Times New Roman"/>
        </w:rPr>
        <w:t>, 286 U.S. 427, 433 (1932).</w:t>
      </w:r>
      <w:proofErr w:type="gramEnd"/>
      <w:r w:rsidR="007F07E7" w:rsidRPr="007F07E7">
        <w:rPr>
          <w:rFonts w:ascii="Times New Roman" w:hAnsi="Times New Roman" w:cs="Times New Roman"/>
        </w:rPr>
        <w:t xml:space="preserve"> To hold differently would produce c</w:t>
      </w:r>
      <w:r w:rsidR="00005475">
        <w:rPr>
          <w:rFonts w:ascii="Times New Roman" w:hAnsi="Times New Roman" w:cs="Times New Roman"/>
        </w:rPr>
        <w:t>onfusion, wasted time, and wasted resources</w:t>
      </w:r>
      <w:r w:rsidR="007F07E7" w:rsidRPr="007F07E7">
        <w:rPr>
          <w:rFonts w:ascii="Times New Roman" w:hAnsi="Times New Roman" w:cs="Times New Roman"/>
        </w:rPr>
        <w:t xml:space="preserve">. Therefore, we can presume Congress intended transfers to function differently than work-made-for-hire agreements. </w:t>
      </w:r>
      <w:r w:rsidR="003B3C47" w:rsidRPr="00B538E7">
        <w:rPr>
          <w:rFonts w:ascii="Times New Roman" w:hAnsi="Times New Roman" w:cs="Times New Roman"/>
        </w:rPr>
        <w:t xml:space="preserve"> </w:t>
      </w:r>
    </w:p>
    <w:p w14:paraId="52043737" w14:textId="77777777" w:rsidR="004E0850" w:rsidRPr="00B75562" w:rsidRDefault="004E0850" w:rsidP="00F73188">
      <w:pPr>
        <w:spacing w:line="480" w:lineRule="auto"/>
        <w:rPr>
          <w:rFonts w:ascii="Times New Roman" w:hAnsi="Times New Roman" w:cs="Times New Roman"/>
          <w:b/>
          <w:u w:val="single"/>
        </w:rPr>
      </w:pPr>
      <w:r w:rsidRPr="00B75562">
        <w:rPr>
          <w:rFonts w:ascii="Times New Roman" w:hAnsi="Times New Roman" w:cs="Times New Roman"/>
          <w:b/>
        </w:rPr>
        <w:tab/>
      </w:r>
      <w:r w:rsidR="00B75562" w:rsidRPr="00B75562">
        <w:rPr>
          <w:rFonts w:ascii="Times New Roman" w:hAnsi="Times New Roman" w:cs="Times New Roman"/>
          <w:b/>
        </w:rPr>
        <w:t>1.</w:t>
      </w:r>
      <w:r w:rsidR="00C30EDE" w:rsidRPr="00B75562">
        <w:rPr>
          <w:rFonts w:ascii="Times New Roman" w:hAnsi="Times New Roman" w:cs="Times New Roman"/>
          <w:b/>
        </w:rPr>
        <w:t xml:space="preserve"> </w:t>
      </w:r>
      <w:r w:rsidRPr="00B75562">
        <w:rPr>
          <w:rFonts w:ascii="Times New Roman" w:hAnsi="Times New Roman" w:cs="Times New Roman"/>
          <w:b/>
        </w:rPr>
        <w:t xml:space="preserve">The Rule of Lenity is applicable in this case. </w:t>
      </w:r>
    </w:p>
    <w:p w14:paraId="06C71F09" w14:textId="77777777" w:rsidR="008F3C23" w:rsidRPr="008F3C23" w:rsidRDefault="00BD3A64" w:rsidP="00F73188">
      <w:pPr>
        <w:spacing w:line="480" w:lineRule="auto"/>
        <w:rPr>
          <w:rFonts w:ascii="Times New Roman" w:hAnsi="Times New Roman" w:cs="Times New Roman"/>
        </w:rPr>
      </w:pPr>
      <w:r>
        <w:rPr>
          <w:rFonts w:ascii="Times New Roman" w:hAnsi="Times New Roman" w:cs="Times New Roman"/>
        </w:rPr>
        <w:tab/>
      </w:r>
      <w:r w:rsidR="008F3C23">
        <w:rPr>
          <w:rFonts w:ascii="Times New Roman" w:hAnsi="Times New Roman" w:cs="Times New Roman"/>
        </w:rPr>
        <w:t xml:space="preserve">In the alternative, the rule of lenity applies here. </w:t>
      </w:r>
      <w:r w:rsidR="008F3C23" w:rsidRPr="00BE18CE">
        <w:rPr>
          <w:rFonts w:ascii="Times New Roman" w:hAnsi="Times New Roman" w:cs="Times New Roman"/>
        </w:rPr>
        <w:t>While the rule of lenity has traditionally applied only to criminal cases, it may apply to a civil sanction that is punitive or when underlying liability</w:t>
      </w:r>
      <w:r w:rsidR="008F3C23">
        <w:rPr>
          <w:rFonts w:ascii="Times New Roman" w:hAnsi="Times New Roman" w:cs="Times New Roman"/>
        </w:rPr>
        <w:t xml:space="preserve"> is criminal. </w:t>
      </w:r>
      <w:proofErr w:type="gramStart"/>
      <w:r w:rsidR="008F3C23" w:rsidRPr="00CE5131">
        <w:rPr>
          <w:rFonts w:ascii="Times New Roman" w:hAnsi="Times New Roman" w:cs="Times New Roman"/>
          <w:u w:val="single"/>
        </w:rPr>
        <w:t>Crandon v. U.S.</w:t>
      </w:r>
      <w:r w:rsidR="008F3C23">
        <w:rPr>
          <w:rFonts w:ascii="Times New Roman" w:hAnsi="Times New Roman" w:cs="Times New Roman"/>
        </w:rPr>
        <w:t>, 494 U.S. 152, 157 (1990).</w:t>
      </w:r>
      <w:proofErr w:type="gramEnd"/>
      <w:r w:rsidR="008F3C23">
        <w:rPr>
          <w:rFonts w:ascii="Times New Roman" w:hAnsi="Times New Roman" w:cs="Times New Roman"/>
        </w:rPr>
        <w:t xml:space="preserve">  </w:t>
      </w:r>
      <w:r w:rsidR="008F3C23" w:rsidRPr="00BE18CE">
        <w:rPr>
          <w:rFonts w:ascii="Times New Roman" w:hAnsi="Times New Roman" w:cs="Times New Roman"/>
        </w:rPr>
        <w:t xml:space="preserve">The rule of lenity provides that when criminal statutes are construed, any ambiguity should be interpreted in favor of the defendant. When there is an ambiguity as to what acts are prohibited, the narrowest interpretation should be used. </w:t>
      </w:r>
      <w:proofErr w:type="gramStart"/>
      <w:r w:rsidR="008F3C23" w:rsidRPr="00644BB9">
        <w:rPr>
          <w:rFonts w:ascii="Times New Roman" w:hAnsi="Times New Roman" w:cs="Times New Roman"/>
          <w:u w:val="single"/>
        </w:rPr>
        <w:t>Ladner v. U.S.</w:t>
      </w:r>
      <w:r w:rsidR="008F3C23">
        <w:rPr>
          <w:rFonts w:ascii="Times New Roman" w:hAnsi="Times New Roman" w:cs="Times New Roman"/>
        </w:rPr>
        <w:t>, 359 U.S. 169, 177 (1958).</w:t>
      </w:r>
      <w:proofErr w:type="gramEnd"/>
      <w:r w:rsidR="008F3C23">
        <w:rPr>
          <w:rFonts w:ascii="Times New Roman" w:hAnsi="Times New Roman" w:cs="Times New Roman"/>
        </w:rPr>
        <w:t xml:space="preserve">  </w:t>
      </w:r>
      <w:r w:rsidR="00074F9A">
        <w:rPr>
          <w:rFonts w:ascii="Times New Roman" w:hAnsi="Times New Roman" w:cs="Times New Roman"/>
        </w:rPr>
        <w:t>Section</w:t>
      </w:r>
      <w:r w:rsidR="004E7AA9">
        <w:rPr>
          <w:rFonts w:ascii="Times New Roman" w:hAnsi="Times New Roman" w:cs="Times New Roman"/>
        </w:rPr>
        <w:t xml:space="preserve"> </w:t>
      </w:r>
      <w:r w:rsidR="008F3C23" w:rsidRPr="008F3C23">
        <w:rPr>
          <w:rFonts w:ascii="Times New Roman" w:hAnsi="Times New Roman" w:cs="Times New Roman"/>
        </w:rPr>
        <w:t xml:space="preserve">506 of the Act details criminal sanctions for violations, signifying the underlying notion of criminality associated with the legislation. Accordingly, because the </w:t>
      </w:r>
      <w:r w:rsidR="004E7AA9">
        <w:rPr>
          <w:rFonts w:ascii="Times New Roman" w:hAnsi="Times New Roman" w:cs="Times New Roman"/>
        </w:rPr>
        <w:t>Act</w:t>
      </w:r>
      <w:r w:rsidR="008F3C23" w:rsidRPr="008F3C23">
        <w:rPr>
          <w:rFonts w:ascii="Times New Roman" w:hAnsi="Times New Roman" w:cs="Times New Roman"/>
        </w:rPr>
        <w:t xml:space="preserve"> is a combination of civil and criminal liability the rule of lenity is applicable and should be con</w:t>
      </w:r>
      <w:r w:rsidR="00074F9A">
        <w:rPr>
          <w:rFonts w:ascii="Times New Roman" w:hAnsi="Times New Roman" w:cs="Times New Roman"/>
        </w:rPr>
        <w:t xml:space="preserve">strued in favor of the defense, thereby nullifying the work-for-hire-agreement signed by Ms. Lime at the end of her project. </w:t>
      </w:r>
    </w:p>
    <w:p w14:paraId="1FFE5EE2" w14:textId="77777777" w:rsidR="005C36C3" w:rsidRPr="00B75562" w:rsidRDefault="00B75562" w:rsidP="00795F39">
      <w:pPr>
        <w:spacing w:line="240" w:lineRule="auto"/>
        <w:rPr>
          <w:rFonts w:ascii="Times New Roman" w:hAnsi="Times New Roman" w:cs="Times New Roman"/>
          <w:b/>
        </w:rPr>
      </w:pPr>
      <w:r>
        <w:rPr>
          <w:rFonts w:ascii="Times New Roman" w:hAnsi="Times New Roman" w:cs="Times New Roman"/>
          <w:b/>
        </w:rPr>
        <w:tab/>
      </w:r>
      <w:r w:rsidR="00795F39" w:rsidRPr="00B75562">
        <w:rPr>
          <w:rFonts w:ascii="Times New Roman" w:hAnsi="Times New Roman" w:cs="Times New Roman"/>
          <w:b/>
        </w:rPr>
        <w:t>C</w:t>
      </w:r>
      <w:r w:rsidR="005C36C3" w:rsidRPr="00B75562">
        <w:rPr>
          <w:rFonts w:ascii="Times New Roman" w:hAnsi="Times New Roman" w:cs="Times New Roman"/>
          <w:b/>
        </w:rPr>
        <w:t xml:space="preserve">. </w:t>
      </w:r>
      <w:r w:rsidR="00795F39" w:rsidRPr="00B75562">
        <w:rPr>
          <w:rFonts w:ascii="Times New Roman" w:hAnsi="Times New Roman" w:cs="Times New Roman"/>
          <w:b/>
        </w:rPr>
        <w:t>Th</w:t>
      </w:r>
      <w:r w:rsidR="00BD3A64" w:rsidRPr="00B75562">
        <w:rPr>
          <w:rFonts w:ascii="Times New Roman" w:hAnsi="Times New Roman" w:cs="Times New Roman"/>
          <w:b/>
        </w:rPr>
        <w:t xml:space="preserve">e </w:t>
      </w:r>
      <w:r w:rsidR="00074F9A" w:rsidRPr="00B75562">
        <w:rPr>
          <w:rFonts w:ascii="Times New Roman" w:hAnsi="Times New Roman" w:cs="Times New Roman"/>
          <w:b/>
        </w:rPr>
        <w:t>Legislative History Supports t</w:t>
      </w:r>
      <w:r w:rsidR="00795F39" w:rsidRPr="00B75562">
        <w:rPr>
          <w:rFonts w:ascii="Times New Roman" w:hAnsi="Times New Roman" w:cs="Times New Roman"/>
          <w:b/>
        </w:rPr>
        <w:t>he View That Cong</w:t>
      </w:r>
      <w:r w:rsidR="004967FA" w:rsidRPr="00B75562">
        <w:rPr>
          <w:rFonts w:ascii="Times New Roman" w:hAnsi="Times New Roman" w:cs="Times New Roman"/>
          <w:b/>
        </w:rPr>
        <w:t xml:space="preserve">ress Intended </w:t>
      </w:r>
      <w:r w:rsidR="00074F9A" w:rsidRPr="00B75562">
        <w:rPr>
          <w:rFonts w:ascii="Times New Roman" w:hAnsi="Times New Roman" w:cs="Times New Roman"/>
          <w:b/>
        </w:rPr>
        <w:t>a</w:t>
      </w:r>
      <w:r w:rsidR="00BD3A64" w:rsidRPr="00B75562">
        <w:rPr>
          <w:rFonts w:ascii="Times New Roman" w:hAnsi="Times New Roman" w:cs="Times New Roman"/>
          <w:b/>
        </w:rPr>
        <w:t>n Agreement U</w:t>
      </w:r>
      <w:r w:rsidR="00795F39" w:rsidRPr="00B75562">
        <w:rPr>
          <w:rFonts w:ascii="Times New Roman" w:hAnsi="Times New Roman" w:cs="Times New Roman"/>
          <w:b/>
        </w:rPr>
        <w:t xml:space="preserve">nder </w:t>
      </w:r>
      <w:r>
        <w:rPr>
          <w:rFonts w:ascii="Times New Roman" w:hAnsi="Times New Roman" w:cs="Times New Roman"/>
          <w:b/>
        </w:rPr>
        <w:tab/>
      </w:r>
      <w:r w:rsidR="00074F9A" w:rsidRPr="00B75562">
        <w:rPr>
          <w:rFonts w:ascii="Times New Roman" w:hAnsi="Times New Roman" w:cs="Times New Roman"/>
          <w:b/>
        </w:rPr>
        <w:t>§ 201(b) t</w:t>
      </w:r>
      <w:r w:rsidR="00795F39" w:rsidRPr="00B75562">
        <w:rPr>
          <w:rFonts w:ascii="Times New Roman" w:hAnsi="Times New Roman" w:cs="Times New Roman"/>
          <w:b/>
        </w:rPr>
        <w:t>o Pr</w:t>
      </w:r>
      <w:r w:rsidR="00074F9A" w:rsidRPr="00B75562">
        <w:rPr>
          <w:rFonts w:ascii="Times New Roman" w:hAnsi="Times New Roman" w:cs="Times New Roman"/>
          <w:b/>
        </w:rPr>
        <w:t>ecede the Creation of a</w:t>
      </w:r>
      <w:r w:rsidR="00795F39" w:rsidRPr="00B75562">
        <w:rPr>
          <w:rFonts w:ascii="Times New Roman" w:hAnsi="Times New Roman" w:cs="Times New Roman"/>
          <w:b/>
        </w:rPr>
        <w:t xml:space="preserve"> Work. </w:t>
      </w:r>
    </w:p>
    <w:p w14:paraId="7C8AC9EE" w14:textId="77777777" w:rsidR="00465CA4" w:rsidRDefault="00BD3A64" w:rsidP="00F73188">
      <w:pPr>
        <w:spacing w:line="480" w:lineRule="auto"/>
        <w:rPr>
          <w:rFonts w:ascii="Times New Roman" w:hAnsi="Times New Roman" w:cs="Times New Roman"/>
        </w:rPr>
      </w:pPr>
      <w:r w:rsidRPr="00C30EDE">
        <w:rPr>
          <w:rFonts w:ascii="Times New Roman" w:hAnsi="Times New Roman" w:cs="Times New Roman"/>
        </w:rPr>
        <w:lastRenderedPageBreak/>
        <w:tab/>
      </w:r>
      <w:r w:rsidR="00795F39" w:rsidRPr="00C30EDE">
        <w:rPr>
          <w:rFonts w:ascii="Times New Roman" w:hAnsi="Times New Roman" w:cs="Times New Roman"/>
        </w:rPr>
        <w:t>Should the Court de</w:t>
      </w:r>
      <w:r w:rsidRPr="00C30EDE">
        <w:rPr>
          <w:rFonts w:ascii="Times New Roman" w:hAnsi="Times New Roman" w:cs="Times New Roman"/>
        </w:rPr>
        <w:t>cide</w:t>
      </w:r>
      <w:r w:rsidR="00795F39" w:rsidRPr="00C30EDE">
        <w:rPr>
          <w:rFonts w:ascii="Times New Roman" w:hAnsi="Times New Roman" w:cs="Times New Roman"/>
        </w:rPr>
        <w:t xml:space="preserve"> that the language in </w:t>
      </w:r>
      <w:r w:rsidR="004E7AA9" w:rsidRPr="00C30EDE">
        <w:rPr>
          <w:rFonts w:ascii="Times New Roman" w:hAnsi="Times New Roman" w:cs="Times New Roman"/>
        </w:rPr>
        <w:t xml:space="preserve">§ </w:t>
      </w:r>
      <w:r w:rsidR="00C50895" w:rsidRPr="00C30EDE">
        <w:rPr>
          <w:rFonts w:ascii="Times New Roman" w:hAnsi="Times New Roman" w:cs="Times New Roman"/>
        </w:rPr>
        <w:t xml:space="preserve">201(b) is </w:t>
      </w:r>
      <w:r w:rsidR="000F1C3E" w:rsidRPr="00C30EDE">
        <w:rPr>
          <w:rFonts w:ascii="Times New Roman" w:hAnsi="Times New Roman" w:cs="Times New Roman"/>
        </w:rPr>
        <w:t xml:space="preserve">still </w:t>
      </w:r>
      <w:r w:rsidR="00C50895" w:rsidRPr="00C30EDE">
        <w:rPr>
          <w:rFonts w:ascii="Times New Roman" w:hAnsi="Times New Roman" w:cs="Times New Roman"/>
        </w:rPr>
        <w:t>ambiguous it</w:t>
      </w:r>
      <w:r w:rsidR="00795F39" w:rsidRPr="00C30EDE">
        <w:rPr>
          <w:rFonts w:ascii="Times New Roman" w:hAnsi="Times New Roman" w:cs="Times New Roman"/>
        </w:rPr>
        <w:t xml:space="preserve"> should </w:t>
      </w:r>
      <w:r w:rsidRPr="00C30EDE">
        <w:rPr>
          <w:rFonts w:ascii="Times New Roman" w:hAnsi="Times New Roman" w:cs="Times New Roman"/>
        </w:rPr>
        <w:t>refer</w:t>
      </w:r>
      <w:r w:rsidR="00795F39" w:rsidRPr="00C30EDE">
        <w:rPr>
          <w:rFonts w:ascii="Times New Roman" w:hAnsi="Times New Roman" w:cs="Times New Roman"/>
        </w:rPr>
        <w:t xml:space="preserve"> to the Act’s legislative history to determine congressional intent.</w:t>
      </w:r>
      <w:r w:rsidR="00074F9A" w:rsidRPr="00C30EDE">
        <w:rPr>
          <w:rFonts w:ascii="Times New Roman" w:hAnsi="Times New Roman" w:cs="Times New Roman"/>
        </w:rPr>
        <w:t xml:space="preserve"> </w:t>
      </w:r>
      <w:r w:rsidR="000F1C3E" w:rsidRPr="00C30EDE">
        <w:rPr>
          <w:rFonts w:ascii="Times New Roman" w:hAnsi="Times New Roman" w:cs="Times New Roman"/>
        </w:rPr>
        <w:t>The legislative history of the A</w:t>
      </w:r>
      <w:r w:rsidR="00074F9A" w:rsidRPr="00C30EDE">
        <w:rPr>
          <w:rFonts w:ascii="Times New Roman" w:hAnsi="Times New Roman" w:cs="Times New Roman"/>
        </w:rPr>
        <w:t>ct demonstrates that the signature requirement was included for the clarification of ownership rights.</w:t>
      </w:r>
      <w:r w:rsidR="001403D9" w:rsidRPr="00C30EDE">
        <w:rPr>
          <w:rFonts w:ascii="Times New Roman" w:hAnsi="Times New Roman" w:cs="Times New Roman"/>
        </w:rPr>
        <w:t xml:space="preserve"> </w:t>
      </w:r>
      <w:r w:rsidR="00C50895">
        <w:rPr>
          <w:rFonts w:ascii="Times New Roman" w:hAnsi="Times New Roman" w:cs="Times New Roman"/>
        </w:rPr>
        <w:t>Utiliz</w:t>
      </w:r>
      <w:r w:rsidR="000F1C3E">
        <w:rPr>
          <w:rFonts w:ascii="Times New Roman" w:hAnsi="Times New Roman" w:cs="Times New Roman"/>
        </w:rPr>
        <w:t>ation of</w:t>
      </w:r>
      <w:r w:rsidR="00C50895">
        <w:rPr>
          <w:rFonts w:ascii="Times New Roman" w:hAnsi="Times New Roman" w:cs="Times New Roman"/>
        </w:rPr>
        <w:t xml:space="preserve"> legislative history as a tool of interpretation focuses on Congress’ motive in enacting the statute. This method is premised on the belief that since the purpose of enacting the statute was to obviate a particular wrong or </w:t>
      </w:r>
      <w:proofErr w:type="gramStart"/>
      <w:r w:rsidR="00C50895">
        <w:rPr>
          <w:rFonts w:ascii="Times New Roman" w:hAnsi="Times New Roman" w:cs="Times New Roman"/>
        </w:rPr>
        <w:t>mischief,</w:t>
      </w:r>
      <w:proofErr w:type="gramEnd"/>
      <w:r w:rsidR="00C50895">
        <w:rPr>
          <w:rFonts w:ascii="Times New Roman" w:hAnsi="Times New Roman" w:cs="Times New Roman"/>
        </w:rPr>
        <w:t xml:space="preserve"> the court should construe the statute in a way that will achieve that desired outcome. </w:t>
      </w:r>
      <w:proofErr w:type="gramStart"/>
      <w:r w:rsidR="00C50895" w:rsidRPr="005A70BA">
        <w:rPr>
          <w:rFonts w:ascii="Times New Roman" w:hAnsi="Times New Roman" w:cs="Times New Roman"/>
          <w:u w:val="single"/>
        </w:rPr>
        <w:t>Rubin v. U.S.</w:t>
      </w:r>
      <w:r w:rsidR="005A70BA">
        <w:rPr>
          <w:rFonts w:ascii="Times New Roman" w:hAnsi="Times New Roman" w:cs="Times New Roman"/>
        </w:rPr>
        <w:t>,</w:t>
      </w:r>
      <w:r w:rsidR="00C50895">
        <w:rPr>
          <w:rFonts w:ascii="Times New Roman" w:hAnsi="Times New Roman" w:cs="Times New Roman"/>
        </w:rPr>
        <w:t xml:space="preserve"> 449 U.S. 424, </w:t>
      </w:r>
      <w:r w:rsidR="005A70BA">
        <w:rPr>
          <w:rFonts w:ascii="Times New Roman" w:hAnsi="Times New Roman" w:cs="Times New Roman"/>
        </w:rPr>
        <w:t>430 (1981).</w:t>
      </w:r>
      <w:proofErr w:type="gramEnd"/>
      <w:r w:rsidR="005A70BA">
        <w:rPr>
          <w:rFonts w:ascii="Times New Roman" w:hAnsi="Times New Roman" w:cs="Times New Roman"/>
        </w:rPr>
        <w:t xml:space="preserve"> </w:t>
      </w:r>
      <w:r w:rsidR="00465CA4">
        <w:rPr>
          <w:rFonts w:ascii="Times New Roman" w:hAnsi="Times New Roman" w:cs="Times New Roman"/>
        </w:rPr>
        <w:t xml:space="preserve"> </w:t>
      </w:r>
    </w:p>
    <w:p w14:paraId="7371BAC0" w14:textId="77777777" w:rsidR="009F7F7A" w:rsidRDefault="00BD3A64" w:rsidP="00F73188">
      <w:pPr>
        <w:spacing w:line="480" w:lineRule="auto"/>
        <w:rPr>
          <w:rFonts w:ascii="Times New Roman" w:hAnsi="Times New Roman" w:cs="Times New Roman"/>
        </w:rPr>
      </w:pPr>
      <w:r>
        <w:rPr>
          <w:rFonts w:ascii="Times New Roman" w:hAnsi="Times New Roman" w:cs="Times New Roman"/>
        </w:rPr>
        <w:tab/>
      </w:r>
      <w:r w:rsidR="00465CA4" w:rsidRPr="00465CA4">
        <w:rPr>
          <w:rFonts w:ascii="Times New Roman" w:hAnsi="Times New Roman" w:cs="Times New Roman"/>
        </w:rPr>
        <w:t>Congress’ paramount goal in rewriting the Copyright Act was to enhance predictability and certainty of copyright ownership.</w:t>
      </w:r>
      <w:r w:rsidR="00841B46">
        <w:rPr>
          <w:rFonts w:ascii="Times New Roman" w:hAnsi="Times New Roman" w:cs="Times New Roman"/>
        </w:rPr>
        <w:t xml:space="preserve"> H.R. REP. No. 94-1476, at 121 (1976).</w:t>
      </w:r>
      <w:r w:rsidR="00465CA4" w:rsidRPr="00465CA4">
        <w:rPr>
          <w:rFonts w:ascii="Times New Roman" w:hAnsi="Times New Roman" w:cs="Times New Roman"/>
        </w:rPr>
        <w:t xml:space="preserve"> By establishing contractual specificities at the outset of a relationship the parties are able to ascertain contractual terms, such as the price for the work and the ownership of reproduction rights. An agreement signed subsequent to the creation of a work would encumber Congress’ aim and negate the benefits of advance planning. </w:t>
      </w:r>
      <w:proofErr w:type="spellStart"/>
      <w:r w:rsidR="00465CA4" w:rsidRPr="00465CA4">
        <w:rPr>
          <w:rFonts w:ascii="Times New Roman" w:hAnsi="Times New Roman" w:cs="Times New Roman"/>
          <w:u w:val="single"/>
        </w:rPr>
        <w:t>Cmty</w:t>
      </w:r>
      <w:proofErr w:type="spellEnd"/>
      <w:r w:rsidR="00465CA4" w:rsidRPr="00465CA4">
        <w:rPr>
          <w:rFonts w:ascii="Times New Roman" w:hAnsi="Times New Roman" w:cs="Times New Roman"/>
          <w:u w:val="single"/>
        </w:rPr>
        <w:t xml:space="preserve">. </w:t>
      </w:r>
      <w:proofErr w:type="gramStart"/>
      <w:r w:rsidR="00465CA4" w:rsidRPr="00465CA4">
        <w:rPr>
          <w:rFonts w:ascii="Times New Roman" w:hAnsi="Times New Roman" w:cs="Times New Roman"/>
          <w:u w:val="single"/>
        </w:rPr>
        <w:t>for</w:t>
      </w:r>
      <w:proofErr w:type="gramEnd"/>
      <w:r w:rsidR="00465CA4" w:rsidRPr="00465CA4">
        <w:rPr>
          <w:rFonts w:ascii="Times New Roman" w:hAnsi="Times New Roman" w:cs="Times New Roman"/>
          <w:u w:val="single"/>
        </w:rPr>
        <w:t xml:space="preserve"> Creative Non-Violence v. Reid</w:t>
      </w:r>
      <w:r w:rsidR="00465CA4" w:rsidRPr="00465CA4">
        <w:rPr>
          <w:rFonts w:ascii="Times New Roman" w:hAnsi="Times New Roman" w:cs="Times New Roman"/>
        </w:rPr>
        <w:t xml:space="preserve">, 490 U.S. 730, 749 (1989). </w:t>
      </w:r>
      <w:r w:rsidR="00C30EDE">
        <w:rPr>
          <w:rFonts w:ascii="Times New Roman" w:hAnsi="Times New Roman" w:cs="Times New Roman"/>
        </w:rPr>
        <w:t>This interpretation promotes consistency in copyright dis</w:t>
      </w:r>
      <w:r w:rsidR="0076725A">
        <w:rPr>
          <w:rFonts w:ascii="Times New Roman" w:hAnsi="Times New Roman" w:cs="Times New Roman"/>
        </w:rPr>
        <w:t>pute decisions</w:t>
      </w:r>
      <w:r w:rsidR="00C30EDE">
        <w:rPr>
          <w:rFonts w:ascii="Times New Roman" w:hAnsi="Times New Roman" w:cs="Times New Roman"/>
        </w:rPr>
        <w:t xml:space="preserve"> across juri</w:t>
      </w:r>
      <w:r w:rsidR="0076725A">
        <w:rPr>
          <w:rFonts w:ascii="Times New Roman" w:hAnsi="Times New Roman" w:cs="Times New Roman"/>
        </w:rPr>
        <w:t>sdictions and creates a unification of understanding</w:t>
      </w:r>
      <w:r w:rsidR="00C30EDE">
        <w:rPr>
          <w:rFonts w:ascii="Times New Roman" w:hAnsi="Times New Roman" w:cs="Times New Roman"/>
        </w:rPr>
        <w:t xml:space="preserve"> amongst the actors involved. </w:t>
      </w:r>
      <w:r w:rsidR="0076725A">
        <w:rPr>
          <w:rFonts w:ascii="Times New Roman" w:hAnsi="Times New Roman" w:cs="Times New Roman"/>
        </w:rPr>
        <w:t xml:space="preserve">Without this construction, ownership rights between authors and the hiring party are indefinite, leading to potential confusion </w:t>
      </w:r>
      <w:r w:rsidR="00D10FE1">
        <w:rPr>
          <w:rFonts w:ascii="Times New Roman" w:hAnsi="Times New Roman" w:cs="Times New Roman"/>
        </w:rPr>
        <w:t xml:space="preserve">as to when </w:t>
      </w:r>
      <w:r w:rsidR="0076725A">
        <w:rPr>
          <w:rFonts w:ascii="Times New Roman" w:hAnsi="Times New Roman" w:cs="Times New Roman"/>
        </w:rPr>
        <w:t xml:space="preserve">ownership rights belong to whom during the creation process. </w:t>
      </w:r>
      <w:r w:rsidR="00E2490F">
        <w:rPr>
          <w:rFonts w:ascii="Times New Roman" w:hAnsi="Times New Roman" w:cs="Times New Roman"/>
        </w:rPr>
        <w:t xml:space="preserve">The express writing requirement thus fulfills two objectives: it acts as a statute of frauds as well as a clear articulation of ownership of property rights, “so that such property will be readily marketable.” </w:t>
      </w:r>
      <w:r w:rsidR="00E2490F" w:rsidRPr="00E2490F">
        <w:rPr>
          <w:rFonts w:ascii="Times New Roman" w:hAnsi="Times New Roman" w:cs="Times New Roman"/>
          <w:u w:val="single"/>
        </w:rPr>
        <w:t xml:space="preserve">Schiller &amp; Schmidt, Inc. v. </w:t>
      </w:r>
      <w:proofErr w:type="spellStart"/>
      <w:r w:rsidR="00E2490F" w:rsidRPr="00E2490F">
        <w:rPr>
          <w:rFonts w:ascii="Times New Roman" w:hAnsi="Times New Roman" w:cs="Times New Roman"/>
          <w:u w:val="single"/>
        </w:rPr>
        <w:t>Nordisco</w:t>
      </w:r>
      <w:proofErr w:type="spellEnd"/>
      <w:r w:rsidR="00E2490F" w:rsidRPr="00E2490F">
        <w:rPr>
          <w:rFonts w:ascii="Times New Roman" w:hAnsi="Times New Roman" w:cs="Times New Roman"/>
          <w:u w:val="single"/>
        </w:rPr>
        <w:t>, Corp.</w:t>
      </w:r>
      <w:r w:rsidR="00E2490F" w:rsidRPr="00E2490F">
        <w:rPr>
          <w:rFonts w:ascii="Times New Roman" w:hAnsi="Times New Roman" w:cs="Times New Roman"/>
        </w:rPr>
        <w:t>,</w:t>
      </w:r>
      <w:r w:rsidR="00E2490F">
        <w:rPr>
          <w:rFonts w:ascii="Times New Roman" w:hAnsi="Times New Roman" w:cs="Times New Roman"/>
        </w:rPr>
        <w:t xml:space="preserve"> 969 F.2d 410, 412 (</w:t>
      </w:r>
      <w:r w:rsidR="0058227A">
        <w:rPr>
          <w:rFonts w:ascii="Times New Roman" w:hAnsi="Times New Roman" w:cs="Times New Roman"/>
        </w:rPr>
        <w:t>7</w:t>
      </w:r>
      <w:r w:rsidR="0058227A" w:rsidRPr="0058227A">
        <w:rPr>
          <w:rFonts w:ascii="Times New Roman" w:hAnsi="Times New Roman" w:cs="Times New Roman"/>
          <w:vertAlign w:val="superscript"/>
        </w:rPr>
        <w:t>th</w:t>
      </w:r>
      <w:r w:rsidR="0058227A">
        <w:rPr>
          <w:rFonts w:ascii="Times New Roman" w:hAnsi="Times New Roman" w:cs="Times New Roman"/>
        </w:rPr>
        <w:t xml:space="preserve"> Cir. </w:t>
      </w:r>
      <w:r w:rsidR="00E2490F">
        <w:rPr>
          <w:rFonts w:ascii="Times New Roman" w:hAnsi="Times New Roman" w:cs="Times New Roman"/>
        </w:rPr>
        <w:t xml:space="preserve">1992). </w:t>
      </w:r>
      <w:r w:rsidR="008019A1">
        <w:rPr>
          <w:rFonts w:ascii="Times New Roman" w:hAnsi="Times New Roman" w:cs="Times New Roman"/>
        </w:rPr>
        <w:t>Hence, reading t</w:t>
      </w:r>
      <w:r w:rsidR="00D10FE1">
        <w:rPr>
          <w:rFonts w:ascii="Times New Roman" w:hAnsi="Times New Roman" w:cs="Times New Roman"/>
        </w:rPr>
        <w:t xml:space="preserve">he text </w:t>
      </w:r>
      <w:r w:rsidR="008019A1">
        <w:rPr>
          <w:rFonts w:ascii="Times New Roman" w:hAnsi="Times New Roman" w:cs="Times New Roman"/>
        </w:rPr>
        <w:t xml:space="preserve">to require that signatures precede production </w:t>
      </w:r>
      <w:r w:rsidR="00F353D6">
        <w:rPr>
          <w:rFonts w:ascii="Times New Roman" w:hAnsi="Times New Roman" w:cs="Times New Roman"/>
        </w:rPr>
        <w:t>achieves</w:t>
      </w:r>
      <w:r w:rsidR="00D10FE1">
        <w:rPr>
          <w:rFonts w:ascii="Times New Roman" w:hAnsi="Times New Roman" w:cs="Times New Roman"/>
        </w:rPr>
        <w:t xml:space="preserve"> the </w:t>
      </w:r>
      <w:r w:rsidR="00F353D6">
        <w:rPr>
          <w:rFonts w:ascii="Times New Roman" w:hAnsi="Times New Roman" w:cs="Times New Roman"/>
        </w:rPr>
        <w:t xml:space="preserve">clarification </w:t>
      </w:r>
      <w:r w:rsidR="00D10FE1">
        <w:rPr>
          <w:rFonts w:ascii="Times New Roman" w:hAnsi="Times New Roman" w:cs="Times New Roman"/>
        </w:rPr>
        <w:t xml:space="preserve">reform </w:t>
      </w:r>
      <w:r w:rsidR="00F353D6">
        <w:rPr>
          <w:rFonts w:ascii="Times New Roman" w:hAnsi="Times New Roman" w:cs="Times New Roman"/>
        </w:rPr>
        <w:t>intend</w:t>
      </w:r>
      <w:r w:rsidR="006E0745">
        <w:rPr>
          <w:rFonts w:ascii="Times New Roman" w:hAnsi="Times New Roman" w:cs="Times New Roman"/>
        </w:rPr>
        <w:t xml:space="preserve">ed by the drafters of the Act. It provides a bright-line rule that puts parties on notice of precisely what is being transferred and serves as a reference for the actors to turn to for the ascertainment of their respective rights, as opposed to the courts. </w:t>
      </w:r>
      <w:r w:rsidR="006E0745" w:rsidRPr="006E0745">
        <w:rPr>
          <w:rFonts w:ascii="Times New Roman" w:hAnsi="Times New Roman" w:cs="Times New Roman"/>
          <w:u w:val="single"/>
        </w:rPr>
        <w:t>Ko</w:t>
      </w:r>
      <w:r w:rsidR="006E0745">
        <w:rPr>
          <w:rFonts w:ascii="Times New Roman" w:hAnsi="Times New Roman" w:cs="Times New Roman"/>
          <w:u w:val="single"/>
        </w:rPr>
        <w:t>nigsberg Int’l</w:t>
      </w:r>
      <w:r w:rsidR="006E0745" w:rsidRPr="006E0745">
        <w:rPr>
          <w:rFonts w:ascii="Times New Roman" w:hAnsi="Times New Roman" w:cs="Times New Roman"/>
          <w:u w:val="single"/>
        </w:rPr>
        <w:t xml:space="preserve">. </w:t>
      </w:r>
      <w:proofErr w:type="gramStart"/>
      <w:r w:rsidR="006E0745" w:rsidRPr="006E0745">
        <w:rPr>
          <w:rFonts w:ascii="Times New Roman" w:hAnsi="Times New Roman" w:cs="Times New Roman"/>
          <w:u w:val="single"/>
        </w:rPr>
        <w:t>Inc. v. Rice</w:t>
      </w:r>
      <w:r w:rsidR="006E0745">
        <w:rPr>
          <w:rFonts w:ascii="Times New Roman" w:hAnsi="Times New Roman" w:cs="Times New Roman"/>
        </w:rPr>
        <w:t>, 16 F.3d 355, 357 (1994).</w:t>
      </w:r>
      <w:proofErr w:type="gramEnd"/>
    </w:p>
    <w:p w14:paraId="6D164B5D" w14:textId="77777777" w:rsidR="009E2D07" w:rsidRDefault="00BD3A64" w:rsidP="00F73188">
      <w:pPr>
        <w:spacing w:line="480" w:lineRule="auto"/>
        <w:rPr>
          <w:rFonts w:ascii="Times New Roman" w:hAnsi="Times New Roman" w:cs="Times New Roman"/>
        </w:rPr>
      </w:pPr>
      <w:r>
        <w:rPr>
          <w:rFonts w:ascii="Times New Roman" w:hAnsi="Times New Roman" w:cs="Times New Roman"/>
        </w:rPr>
        <w:tab/>
      </w:r>
      <w:r w:rsidR="009F7F7A">
        <w:rPr>
          <w:rFonts w:ascii="Times New Roman" w:hAnsi="Times New Roman" w:cs="Times New Roman"/>
        </w:rPr>
        <w:t>Throughout the Act’s lengthy negotiation process Congress</w:t>
      </w:r>
      <w:r>
        <w:rPr>
          <w:rFonts w:ascii="Times New Roman" w:hAnsi="Times New Roman" w:cs="Times New Roman"/>
        </w:rPr>
        <w:t xml:space="preserve"> and the relevant parties</w:t>
      </w:r>
      <w:r w:rsidR="009F7F7A">
        <w:rPr>
          <w:rFonts w:ascii="Times New Roman" w:hAnsi="Times New Roman" w:cs="Times New Roman"/>
        </w:rPr>
        <w:t xml:space="preserve"> maintained a dichotomy betwe</w:t>
      </w:r>
      <w:r w:rsidR="00F353D6">
        <w:rPr>
          <w:rFonts w:ascii="Times New Roman" w:hAnsi="Times New Roman" w:cs="Times New Roman"/>
        </w:rPr>
        <w:t>en works created by</w:t>
      </w:r>
      <w:r w:rsidR="009F7F7A">
        <w:rPr>
          <w:rFonts w:ascii="Times New Roman" w:hAnsi="Times New Roman" w:cs="Times New Roman"/>
        </w:rPr>
        <w:t xml:space="preserve"> employees and commissioned works by independent contractors.  </w:t>
      </w:r>
      <w:r w:rsidR="009F7F7A">
        <w:rPr>
          <w:rFonts w:ascii="Times New Roman" w:hAnsi="Times New Roman" w:cs="Times New Roman"/>
        </w:rPr>
        <w:lastRenderedPageBreak/>
        <w:t xml:space="preserve">When the 1976 Act was drafted it contained nearly the same terms as the 1965 revision bill written eleven years prior. The enactment of the 1965 compromise with only minor revisions </w:t>
      </w:r>
      <w:r w:rsidR="00F905C6">
        <w:rPr>
          <w:rFonts w:ascii="Times New Roman" w:hAnsi="Times New Roman" w:cs="Times New Roman"/>
        </w:rPr>
        <w:t>evidences</w:t>
      </w:r>
      <w:r w:rsidR="009F7F7A">
        <w:rPr>
          <w:rFonts w:ascii="Times New Roman" w:hAnsi="Times New Roman" w:cs="Times New Roman"/>
        </w:rPr>
        <w:t xml:space="preserve"> Congress’ commitment to providing two mutually exclusive courses for a product to achieve work- for- hire status: one for employees and </w:t>
      </w:r>
      <w:r w:rsidR="00F353D6">
        <w:rPr>
          <w:rFonts w:ascii="Times New Roman" w:hAnsi="Times New Roman" w:cs="Times New Roman"/>
        </w:rPr>
        <w:t>one for independent contractors whose work falls within one of the nine enumerated categories and is reduced to a written agreement.</w:t>
      </w:r>
      <w:r w:rsidR="009F7F7A">
        <w:rPr>
          <w:rFonts w:ascii="Times New Roman" w:hAnsi="Times New Roman" w:cs="Times New Roman"/>
        </w:rPr>
        <w:t xml:space="preserve"> </w:t>
      </w:r>
      <w:r w:rsidR="006369CA" w:rsidRPr="006369CA">
        <w:rPr>
          <w:rFonts w:ascii="Times New Roman" w:hAnsi="Times New Roman" w:cs="Times New Roman"/>
          <w:u w:val="single"/>
        </w:rPr>
        <w:t xml:space="preserve">See </w:t>
      </w:r>
      <w:proofErr w:type="spellStart"/>
      <w:r w:rsidR="000C044E" w:rsidRPr="006369CA">
        <w:rPr>
          <w:rFonts w:ascii="Times New Roman" w:hAnsi="Times New Roman" w:cs="Times New Roman"/>
          <w:u w:val="single"/>
        </w:rPr>
        <w:t>C</w:t>
      </w:r>
      <w:r w:rsidR="000C044E">
        <w:rPr>
          <w:rFonts w:ascii="Times New Roman" w:hAnsi="Times New Roman" w:cs="Times New Roman"/>
          <w:u w:val="single"/>
        </w:rPr>
        <w:t>mty</w:t>
      </w:r>
      <w:proofErr w:type="spellEnd"/>
      <w:proofErr w:type="gramStart"/>
      <w:r w:rsidR="000C044E">
        <w:rPr>
          <w:rFonts w:ascii="Times New Roman" w:hAnsi="Times New Roman" w:cs="Times New Roman"/>
          <w:u w:val="single"/>
        </w:rPr>
        <w:t>.</w:t>
      </w:r>
      <w:r w:rsidR="000C044E">
        <w:rPr>
          <w:rFonts w:ascii="Times New Roman" w:hAnsi="Times New Roman" w:cs="Times New Roman"/>
        </w:rPr>
        <w:t>,</w:t>
      </w:r>
      <w:proofErr w:type="gramEnd"/>
      <w:r w:rsidR="000C044E">
        <w:rPr>
          <w:rFonts w:ascii="Times New Roman" w:hAnsi="Times New Roman" w:cs="Times New Roman"/>
        </w:rPr>
        <w:t xml:space="preserve"> 490 U.S. 730 at</w:t>
      </w:r>
      <w:r w:rsidR="001403D9">
        <w:rPr>
          <w:rFonts w:ascii="Times New Roman" w:hAnsi="Times New Roman" w:cs="Times New Roman"/>
        </w:rPr>
        <w:t xml:space="preserve"> </w:t>
      </w:r>
      <w:r w:rsidR="009F7F7A">
        <w:rPr>
          <w:rFonts w:ascii="Times New Roman" w:hAnsi="Times New Roman" w:cs="Times New Roman"/>
        </w:rPr>
        <w:t>743</w:t>
      </w:r>
      <w:r w:rsidR="000C044E">
        <w:rPr>
          <w:rFonts w:ascii="Times New Roman" w:hAnsi="Times New Roman" w:cs="Times New Roman"/>
        </w:rPr>
        <w:t>.</w:t>
      </w:r>
      <w:r w:rsidR="00F353D6">
        <w:rPr>
          <w:rFonts w:ascii="Times New Roman" w:hAnsi="Times New Roman" w:cs="Times New Roman"/>
        </w:rPr>
        <w:t xml:space="preserve"> </w:t>
      </w:r>
      <w:r w:rsidR="009F7F7A">
        <w:rPr>
          <w:rFonts w:ascii="Times New Roman" w:hAnsi="Times New Roman" w:cs="Times New Roman"/>
        </w:rPr>
        <w:t xml:space="preserve">The maintenance of </w:t>
      </w:r>
      <w:r w:rsidR="009F7F7A" w:rsidRPr="009F7F7A">
        <w:rPr>
          <w:rFonts w:ascii="Times New Roman" w:hAnsi="Times New Roman" w:cs="Times New Roman"/>
        </w:rPr>
        <w:t>works by employees and works commissioned by independent contract</w:t>
      </w:r>
      <w:r w:rsidR="004F0F3A">
        <w:rPr>
          <w:rFonts w:ascii="Times New Roman" w:hAnsi="Times New Roman" w:cs="Times New Roman"/>
        </w:rPr>
        <w:t>or</w:t>
      </w:r>
      <w:r w:rsidR="009F7F7A" w:rsidRPr="009F7F7A">
        <w:rPr>
          <w:rFonts w:ascii="Times New Roman" w:hAnsi="Times New Roman" w:cs="Times New Roman"/>
        </w:rPr>
        <w:t xml:space="preserve">s as separate </w:t>
      </w:r>
      <w:r w:rsidR="009F7F7A">
        <w:rPr>
          <w:rFonts w:ascii="Times New Roman" w:hAnsi="Times New Roman" w:cs="Times New Roman"/>
        </w:rPr>
        <w:t xml:space="preserve">entities </w:t>
      </w:r>
      <w:r w:rsidR="008D41D0">
        <w:rPr>
          <w:rFonts w:ascii="Times New Roman" w:hAnsi="Times New Roman" w:cs="Times New Roman"/>
        </w:rPr>
        <w:t>aft</w:t>
      </w:r>
      <w:r w:rsidR="004F0F3A">
        <w:rPr>
          <w:rFonts w:ascii="Times New Roman" w:hAnsi="Times New Roman" w:cs="Times New Roman"/>
        </w:rPr>
        <w:t>er over a decade of negotiation</w:t>
      </w:r>
      <w:r w:rsidR="008D41D0">
        <w:rPr>
          <w:rFonts w:ascii="Times New Roman" w:hAnsi="Times New Roman" w:cs="Times New Roman"/>
        </w:rPr>
        <w:t xml:space="preserve"> </w:t>
      </w:r>
      <w:r w:rsidR="009F7F7A" w:rsidRPr="009F7F7A">
        <w:rPr>
          <w:rFonts w:ascii="Times New Roman" w:hAnsi="Times New Roman" w:cs="Times New Roman"/>
        </w:rPr>
        <w:t xml:space="preserve">demonstrates the importance Congress placed on </w:t>
      </w:r>
      <w:r w:rsidR="00F905C6">
        <w:rPr>
          <w:rFonts w:ascii="Times New Roman" w:hAnsi="Times New Roman" w:cs="Times New Roman"/>
        </w:rPr>
        <w:t xml:space="preserve">laying </w:t>
      </w:r>
      <w:r w:rsidR="009F7F7A" w:rsidRPr="009F7F7A">
        <w:rPr>
          <w:rFonts w:ascii="Times New Roman" w:hAnsi="Times New Roman" w:cs="Times New Roman"/>
        </w:rPr>
        <w:t xml:space="preserve">copyright </w:t>
      </w:r>
      <w:r w:rsidR="00A71E9D">
        <w:rPr>
          <w:rFonts w:ascii="Times New Roman" w:hAnsi="Times New Roman" w:cs="Times New Roman"/>
        </w:rPr>
        <w:t>ownership</w:t>
      </w:r>
      <w:r w:rsidR="009F7F7A" w:rsidRPr="009F7F7A">
        <w:rPr>
          <w:rFonts w:ascii="Times New Roman" w:hAnsi="Times New Roman" w:cs="Times New Roman"/>
        </w:rPr>
        <w:t xml:space="preserve"> in the hands of</w:t>
      </w:r>
      <w:r w:rsidR="00A71E9D">
        <w:rPr>
          <w:rFonts w:ascii="Times New Roman" w:hAnsi="Times New Roman" w:cs="Times New Roman"/>
        </w:rPr>
        <w:t xml:space="preserve"> a work’s </w:t>
      </w:r>
      <w:r>
        <w:rPr>
          <w:rFonts w:ascii="Times New Roman" w:hAnsi="Times New Roman" w:cs="Times New Roman"/>
        </w:rPr>
        <w:t>author</w:t>
      </w:r>
      <w:r w:rsidR="009F7F7A" w:rsidRPr="009F7F7A">
        <w:rPr>
          <w:rFonts w:ascii="Times New Roman" w:hAnsi="Times New Roman" w:cs="Times New Roman"/>
        </w:rPr>
        <w:t>.</w:t>
      </w:r>
      <w:r w:rsidR="009E2D07">
        <w:rPr>
          <w:rFonts w:ascii="Times New Roman" w:hAnsi="Times New Roman" w:cs="Times New Roman"/>
        </w:rPr>
        <w:t xml:space="preserve"> </w:t>
      </w:r>
      <w:r w:rsidR="00F905C6">
        <w:rPr>
          <w:rFonts w:ascii="Times New Roman" w:hAnsi="Times New Roman" w:cs="Times New Roman"/>
        </w:rPr>
        <w:t>In sum, t</w:t>
      </w:r>
      <w:r w:rsidR="000B440E">
        <w:rPr>
          <w:rFonts w:ascii="Times New Roman" w:hAnsi="Times New Roman" w:cs="Times New Roman"/>
        </w:rPr>
        <w:t>he Act represents the compromise of two competing industries with differing</w:t>
      </w:r>
      <w:r w:rsidR="00F905C6">
        <w:rPr>
          <w:rFonts w:ascii="Times New Roman" w:hAnsi="Times New Roman" w:cs="Times New Roman"/>
        </w:rPr>
        <w:t xml:space="preserve"> interests and objectives. </w:t>
      </w:r>
      <w:r w:rsidR="009E2D07">
        <w:rPr>
          <w:rFonts w:ascii="Times New Roman" w:hAnsi="Times New Roman" w:cs="Times New Roman"/>
        </w:rPr>
        <w:t xml:space="preserve">With this </w:t>
      </w:r>
      <w:r w:rsidR="004F0F3A">
        <w:rPr>
          <w:rFonts w:ascii="Times New Roman" w:hAnsi="Times New Roman" w:cs="Times New Roman"/>
        </w:rPr>
        <w:t xml:space="preserve">final </w:t>
      </w:r>
      <w:r w:rsidR="009E2D07">
        <w:rPr>
          <w:rFonts w:ascii="Times New Roman" w:hAnsi="Times New Roman" w:cs="Times New Roman"/>
        </w:rPr>
        <w:t>arrangement, b</w:t>
      </w:r>
      <w:r w:rsidR="000B440E">
        <w:rPr>
          <w:rFonts w:ascii="Times New Roman" w:hAnsi="Times New Roman" w:cs="Times New Roman"/>
        </w:rPr>
        <w:t>ook publishers</w:t>
      </w:r>
      <w:r w:rsidR="00F905C6">
        <w:rPr>
          <w:rFonts w:ascii="Times New Roman" w:hAnsi="Times New Roman" w:cs="Times New Roman"/>
        </w:rPr>
        <w:t xml:space="preserve"> received the </w:t>
      </w:r>
      <w:r w:rsidR="00DF21F6">
        <w:rPr>
          <w:rFonts w:ascii="Times New Roman" w:hAnsi="Times New Roman" w:cs="Times New Roman"/>
        </w:rPr>
        <w:t xml:space="preserve">inclusive </w:t>
      </w:r>
      <w:r w:rsidR="00F905C6">
        <w:rPr>
          <w:rFonts w:ascii="Times New Roman" w:hAnsi="Times New Roman" w:cs="Times New Roman"/>
        </w:rPr>
        <w:t xml:space="preserve">language they sought that </w:t>
      </w:r>
      <w:r w:rsidR="00DF21F6">
        <w:rPr>
          <w:rFonts w:ascii="Times New Roman" w:hAnsi="Times New Roman" w:cs="Times New Roman"/>
        </w:rPr>
        <w:t>encompassed</w:t>
      </w:r>
      <w:r w:rsidR="000B440E">
        <w:rPr>
          <w:rFonts w:ascii="Times New Roman" w:hAnsi="Times New Roman" w:cs="Times New Roman"/>
        </w:rPr>
        <w:t xml:space="preserve"> </w:t>
      </w:r>
      <w:r w:rsidR="004F0F3A">
        <w:rPr>
          <w:rFonts w:ascii="Times New Roman" w:hAnsi="Times New Roman" w:cs="Times New Roman"/>
        </w:rPr>
        <w:t xml:space="preserve">both  their </w:t>
      </w:r>
      <w:r w:rsidR="00F905C6">
        <w:rPr>
          <w:rFonts w:ascii="Times New Roman" w:hAnsi="Times New Roman" w:cs="Times New Roman"/>
        </w:rPr>
        <w:t xml:space="preserve">employees and </w:t>
      </w:r>
      <w:r w:rsidR="009E2D07">
        <w:rPr>
          <w:rFonts w:ascii="Times New Roman" w:hAnsi="Times New Roman" w:cs="Times New Roman"/>
        </w:rPr>
        <w:t>the</w:t>
      </w:r>
      <w:r w:rsidR="00DF21F6">
        <w:rPr>
          <w:rFonts w:ascii="Times New Roman" w:hAnsi="Times New Roman" w:cs="Times New Roman"/>
        </w:rPr>
        <w:t xml:space="preserve"> commissioned workers  previously left uncovered by the </w:t>
      </w:r>
      <w:r w:rsidR="009E2D07">
        <w:rPr>
          <w:rFonts w:ascii="Times New Roman" w:hAnsi="Times New Roman" w:cs="Times New Roman"/>
        </w:rPr>
        <w:t xml:space="preserve">loophole in the preliminary draft bill, </w:t>
      </w:r>
      <w:r w:rsidR="00DF21F6">
        <w:rPr>
          <w:rFonts w:ascii="Times New Roman" w:hAnsi="Times New Roman" w:cs="Times New Roman"/>
        </w:rPr>
        <w:t xml:space="preserve">and </w:t>
      </w:r>
      <w:r w:rsidR="009E2D07">
        <w:rPr>
          <w:rFonts w:ascii="Times New Roman" w:hAnsi="Times New Roman" w:cs="Times New Roman"/>
        </w:rPr>
        <w:t xml:space="preserve">novice authors received protection from the superior bargaining power of book publishers and the vulnerability created by their inexperience and lack of bargaining power. </w:t>
      </w:r>
      <w:proofErr w:type="gramStart"/>
      <w:r w:rsidR="009E2D07">
        <w:rPr>
          <w:rFonts w:ascii="Times New Roman" w:hAnsi="Times New Roman" w:cs="Times New Roman"/>
        </w:rPr>
        <w:t xml:space="preserve">As the </w:t>
      </w:r>
      <w:proofErr w:type="spellStart"/>
      <w:r w:rsidR="009E2D07" w:rsidRPr="008D41D0">
        <w:rPr>
          <w:rFonts w:ascii="Times New Roman" w:hAnsi="Times New Roman" w:cs="Times New Roman"/>
          <w:u w:val="single"/>
        </w:rPr>
        <w:t>Cmty</w:t>
      </w:r>
      <w:proofErr w:type="spellEnd"/>
      <w:r w:rsidR="009E2D07" w:rsidRPr="008D41D0">
        <w:rPr>
          <w:rFonts w:ascii="Times New Roman" w:hAnsi="Times New Roman" w:cs="Times New Roman"/>
          <w:u w:val="single"/>
        </w:rPr>
        <w:t>.</w:t>
      </w:r>
      <w:proofErr w:type="gramEnd"/>
      <w:r w:rsidR="009E2D07">
        <w:rPr>
          <w:rFonts w:ascii="Times New Roman" w:hAnsi="Times New Roman" w:cs="Times New Roman"/>
        </w:rPr>
        <w:t xml:space="preserve"> </w:t>
      </w:r>
      <w:proofErr w:type="gramStart"/>
      <w:r w:rsidR="009E2D07">
        <w:rPr>
          <w:rFonts w:ascii="Times New Roman" w:hAnsi="Times New Roman" w:cs="Times New Roman"/>
        </w:rPr>
        <w:t>court</w:t>
      </w:r>
      <w:proofErr w:type="gramEnd"/>
      <w:r w:rsidR="009E2D07">
        <w:rPr>
          <w:rFonts w:ascii="Times New Roman" w:hAnsi="Times New Roman" w:cs="Times New Roman"/>
        </w:rPr>
        <w:t xml:space="preserve"> explains, the hiring party’s authority is simply not fixed. Applying a test based on a hiring party’s right to control a product would undermine the “carefully worked out compromise aimed at balancing legitimate interests on both sides.” </w:t>
      </w:r>
      <w:proofErr w:type="gramStart"/>
      <w:r w:rsidR="009E2D07" w:rsidRPr="00AD183C">
        <w:rPr>
          <w:rFonts w:ascii="Times New Roman" w:hAnsi="Times New Roman" w:cs="Times New Roman"/>
          <w:i/>
        </w:rPr>
        <w:t>Id.</w:t>
      </w:r>
      <w:r w:rsidR="009E2D07" w:rsidRPr="00AD183C">
        <w:rPr>
          <w:rFonts w:ascii="Times New Roman" w:hAnsi="Times New Roman" w:cs="Times New Roman"/>
        </w:rPr>
        <w:t xml:space="preserve"> at 748.</w:t>
      </w:r>
      <w:proofErr w:type="gramEnd"/>
    </w:p>
    <w:p w14:paraId="0B56131E" w14:textId="77777777" w:rsidR="004A404F" w:rsidRDefault="00BD3A64" w:rsidP="00F73188">
      <w:pPr>
        <w:spacing w:line="480" w:lineRule="auto"/>
        <w:rPr>
          <w:rFonts w:ascii="Times New Roman" w:hAnsi="Times New Roman" w:cs="Times New Roman"/>
          <w:color w:val="FF0000"/>
        </w:rPr>
      </w:pPr>
      <w:r>
        <w:rPr>
          <w:rFonts w:ascii="Times New Roman" w:hAnsi="Times New Roman" w:cs="Times New Roman"/>
        </w:rPr>
        <w:tab/>
      </w:r>
      <w:r w:rsidR="004868B4" w:rsidRPr="00422B99">
        <w:rPr>
          <w:rFonts w:ascii="Times New Roman" w:hAnsi="Times New Roman" w:cs="Times New Roman"/>
        </w:rPr>
        <w:t>Additionally</w:t>
      </w:r>
      <w:r w:rsidR="00584137" w:rsidRPr="00422B99">
        <w:rPr>
          <w:rFonts w:ascii="Times New Roman" w:hAnsi="Times New Roman" w:cs="Times New Roman"/>
        </w:rPr>
        <w:t xml:space="preserve">, Barbara Ringer, who served as Register of Copyrights from 1973 to 1980 and as Acting Register from 1993 to 1994, testified before Congress that the Act was constructed with the intention that a work prepared on special order or commission would not be considered a “work made for hire” if the written agreement was signed after the work was produced. </w:t>
      </w:r>
      <w:r w:rsidR="00422B99">
        <w:rPr>
          <w:rFonts w:ascii="Times New Roman" w:hAnsi="Times New Roman" w:cs="Times New Roman"/>
        </w:rPr>
        <w:t xml:space="preserve"> H.R. REP</w:t>
      </w:r>
      <w:r w:rsidR="0015071A" w:rsidRPr="00422B99">
        <w:rPr>
          <w:rFonts w:ascii="Times New Roman" w:hAnsi="Times New Roman" w:cs="Times New Roman"/>
        </w:rPr>
        <w:t>. No. 51</w:t>
      </w:r>
      <w:r w:rsidR="00422B99">
        <w:rPr>
          <w:rFonts w:ascii="Times New Roman" w:hAnsi="Times New Roman" w:cs="Times New Roman"/>
        </w:rPr>
        <w:t xml:space="preserve">-374, </w:t>
      </w:r>
      <w:r w:rsidR="000C044E" w:rsidRPr="00422B99">
        <w:rPr>
          <w:rFonts w:ascii="Times New Roman" w:hAnsi="Times New Roman" w:cs="Times New Roman"/>
        </w:rPr>
        <w:t>at 145 (1965).</w:t>
      </w:r>
      <w:r w:rsidR="001403D9" w:rsidRPr="00422B99">
        <w:rPr>
          <w:rFonts w:ascii="Times New Roman" w:hAnsi="Times New Roman" w:cs="Times New Roman"/>
        </w:rPr>
        <w:t xml:space="preserve"> </w:t>
      </w:r>
      <w:r w:rsidR="004868B4" w:rsidRPr="00422B99">
        <w:rPr>
          <w:rFonts w:ascii="Times New Roman" w:hAnsi="Times New Roman" w:cs="Times New Roman"/>
        </w:rPr>
        <w:t xml:space="preserve"> Ringer, the driving force in the drafting and revision of the </w:t>
      </w:r>
      <w:r w:rsidR="000053E6" w:rsidRPr="00422B99">
        <w:rPr>
          <w:rFonts w:ascii="Times New Roman" w:hAnsi="Times New Roman" w:cs="Times New Roman"/>
        </w:rPr>
        <w:t>Copyright Act, stated “</w:t>
      </w:r>
      <w:r w:rsidR="00BA32C8" w:rsidRPr="00422B99">
        <w:rPr>
          <w:rFonts w:ascii="Times New Roman" w:hAnsi="Times New Roman" w:cs="Times New Roman"/>
        </w:rPr>
        <w:t>It would not be considered a “work made for hire” if the contract were signed later on- after the work was written, for example.”</w:t>
      </w:r>
      <w:r w:rsidR="006369CA">
        <w:rPr>
          <w:rFonts w:ascii="Times New Roman" w:hAnsi="Times New Roman" w:cs="Times New Roman"/>
        </w:rPr>
        <w:t xml:space="preserve"> </w:t>
      </w:r>
      <w:r w:rsidR="006369CA" w:rsidRPr="006369CA">
        <w:rPr>
          <w:rFonts w:ascii="Times New Roman" w:hAnsi="Times New Roman" w:cs="Times New Roman"/>
          <w:i/>
        </w:rPr>
        <w:t>Id.</w:t>
      </w:r>
      <w:r w:rsidR="00BA32C8" w:rsidRPr="00422B99">
        <w:rPr>
          <w:rFonts w:ascii="Times New Roman" w:hAnsi="Times New Roman" w:cs="Times New Roman"/>
        </w:rPr>
        <w:t xml:space="preserve"> She further explained that the purpose of this specification was to enable an author to contemplate and consider the provisions of his contract and “take in the consequences of what he’s signing</w:t>
      </w:r>
      <w:r w:rsidR="00422B99">
        <w:rPr>
          <w:rFonts w:ascii="Times New Roman" w:hAnsi="Times New Roman" w:cs="Times New Roman"/>
        </w:rPr>
        <w:t xml:space="preserve"> </w:t>
      </w:r>
      <w:r w:rsidR="00BA32C8" w:rsidRPr="00422B99">
        <w:rPr>
          <w:rFonts w:ascii="Times New Roman" w:hAnsi="Times New Roman" w:cs="Times New Roman"/>
        </w:rPr>
        <w:t>.</w:t>
      </w:r>
      <w:r w:rsidR="00422B99">
        <w:rPr>
          <w:rFonts w:ascii="Times New Roman" w:hAnsi="Times New Roman" w:cs="Times New Roman"/>
        </w:rPr>
        <w:t xml:space="preserve"> . </w:t>
      </w:r>
      <w:r w:rsidR="00BA32C8" w:rsidRPr="00422B99">
        <w:rPr>
          <w:rFonts w:ascii="Times New Roman" w:hAnsi="Times New Roman" w:cs="Times New Roman"/>
        </w:rPr>
        <w:t>.</w:t>
      </w:r>
      <w:r w:rsidR="006369CA">
        <w:rPr>
          <w:rFonts w:ascii="Times New Roman" w:hAnsi="Times New Roman" w:cs="Times New Roman"/>
        </w:rPr>
        <w:t xml:space="preserve"> .</w:t>
      </w:r>
      <w:r w:rsidR="00422B99">
        <w:rPr>
          <w:rFonts w:ascii="Times New Roman" w:hAnsi="Times New Roman" w:cs="Times New Roman"/>
        </w:rPr>
        <w:t xml:space="preserve"> </w:t>
      </w:r>
      <w:r w:rsidR="00BA32C8" w:rsidRPr="00422B99">
        <w:rPr>
          <w:rFonts w:ascii="Times New Roman" w:hAnsi="Times New Roman" w:cs="Times New Roman"/>
        </w:rPr>
        <w:t>”</w:t>
      </w:r>
      <w:r w:rsidR="0027080F">
        <w:rPr>
          <w:rFonts w:ascii="Times New Roman" w:hAnsi="Times New Roman" w:cs="Times New Roman"/>
        </w:rPr>
        <w:t xml:space="preserve"> </w:t>
      </w:r>
      <w:r w:rsidR="0027080F" w:rsidRPr="0027080F">
        <w:rPr>
          <w:rFonts w:ascii="Times New Roman" w:hAnsi="Times New Roman" w:cs="Times New Roman"/>
          <w:i/>
        </w:rPr>
        <w:t>Id.</w:t>
      </w:r>
      <w:r w:rsidR="00BA32C8" w:rsidRPr="00422B99">
        <w:rPr>
          <w:rFonts w:ascii="Times New Roman" w:hAnsi="Times New Roman" w:cs="Times New Roman"/>
        </w:rPr>
        <w:t xml:space="preserve"> The Court should accord significant </w:t>
      </w:r>
      <w:r w:rsidR="0096514B">
        <w:rPr>
          <w:rFonts w:ascii="Times New Roman" w:hAnsi="Times New Roman" w:cs="Times New Roman"/>
        </w:rPr>
        <w:t>credibility</w:t>
      </w:r>
      <w:r w:rsidR="00DF21F6">
        <w:rPr>
          <w:rFonts w:ascii="Times New Roman" w:hAnsi="Times New Roman" w:cs="Times New Roman"/>
        </w:rPr>
        <w:t xml:space="preserve"> to </w:t>
      </w:r>
      <w:r w:rsidR="004A404F">
        <w:rPr>
          <w:rFonts w:ascii="Times New Roman" w:hAnsi="Times New Roman" w:cs="Times New Roman"/>
        </w:rPr>
        <w:t>her</w:t>
      </w:r>
      <w:r w:rsidR="0096514B">
        <w:rPr>
          <w:rFonts w:ascii="Times New Roman" w:hAnsi="Times New Roman" w:cs="Times New Roman"/>
        </w:rPr>
        <w:t xml:space="preserve"> </w:t>
      </w:r>
      <w:r w:rsidR="00DF21F6">
        <w:rPr>
          <w:rFonts w:ascii="Times New Roman" w:hAnsi="Times New Roman" w:cs="Times New Roman"/>
        </w:rPr>
        <w:t>atte</w:t>
      </w:r>
      <w:r w:rsidR="004A404F">
        <w:rPr>
          <w:rFonts w:ascii="Times New Roman" w:hAnsi="Times New Roman" w:cs="Times New Roman"/>
        </w:rPr>
        <w:t xml:space="preserve">station. </w:t>
      </w:r>
      <w:r w:rsidR="00005475">
        <w:rPr>
          <w:rFonts w:ascii="Times New Roman" w:hAnsi="Times New Roman" w:cs="Times New Roman"/>
        </w:rPr>
        <w:t xml:space="preserve">Ringer tirelessly </w:t>
      </w:r>
      <w:r w:rsidR="00005475">
        <w:rPr>
          <w:rFonts w:ascii="Times New Roman" w:hAnsi="Times New Roman" w:cs="Times New Roman"/>
        </w:rPr>
        <w:lastRenderedPageBreak/>
        <w:t xml:space="preserve">advocated on behalf of America’s creative minds </w:t>
      </w:r>
      <w:proofErr w:type="gramStart"/>
      <w:r w:rsidR="00005475">
        <w:rPr>
          <w:rFonts w:ascii="Times New Roman" w:hAnsi="Times New Roman" w:cs="Times New Roman"/>
        </w:rPr>
        <w:t>whom</w:t>
      </w:r>
      <w:proofErr w:type="gramEnd"/>
      <w:r w:rsidR="00005475">
        <w:rPr>
          <w:rFonts w:ascii="Times New Roman" w:hAnsi="Times New Roman" w:cs="Times New Roman"/>
        </w:rPr>
        <w:t xml:space="preserve"> she believed too often had their ownership rights taken advantage of. Twenty-one years of her</w:t>
      </w:r>
      <w:r w:rsidR="00DF21F6">
        <w:rPr>
          <w:rFonts w:ascii="Times New Roman" w:hAnsi="Times New Roman" w:cs="Times New Roman"/>
        </w:rPr>
        <w:t xml:space="preserve"> career were</w:t>
      </w:r>
      <w:r w:rsidR="00BA32C8" w:rsidRPr="00422B99">
        <w:rPr>
          <w:rFonts w:ascii="Times New Roman" w:hAnsi="Times New Roman" w:cs="Times New Roman"/>
        </w:rPr>
        <w:t xml:space="preserve"> </w:t>
      </w:r>
      <w:r w:rsidR="00422B99" w:rsidRPr="00422B99">
        <w:rPr>
          <w:rFonts w:ascii="Times New Roman" w:hAnsi="Times New Roman" w:cs="Times New Roman"/>
        </w:rPr>
        <w:t>devoted to</w:t>
      </w:r>
      <w:r w:rsidR="00BA32C8" w:rsidRPr="00422B99">
        <w:rPr>
          <w:rFonts w:ascii="Times New Roman" w:hAnsi="Times New Roman" w:cs="Times New Roman"/>
        </w:rPr>
        <w:t xml:space="preserve"> drafting and lobbying Congress before the Copyright Act was</w:t>
      </w:r>
      <w:r w:rsidR="00DF21F6">
        <w:rPr>
          <w:rFonts w:ascii="Times New Roman" w:hAnsi="Times New Roman" w:cs="Times New Roman"/>
        </w:rPr>
        <w:t xml:space="preserve"> finally passed. F</w:t>
      </w:r>
      <w:r w:rsidR="00422B99">
        <w:rPr>
          <w:rFonts w:ascii="Times New Roman" w:hAnsi="Times New Roman" w:cs="Times New Roman"/>
        </w:rPr>
        <w:t xml:space="preserve">urthermore, </w:t>
      </w:r>
      <w:r w:rsidR="008E0395">
        <w:rPr>
          <w:rFonts w:ascii="Times New Roman" w:hAnsi="Times New Roman" w:cs="Times New Roman"/>
        </w:rPr>
        <w:t xml:space="preserve">as one of her colleagues </w:t>
      </w:r>
      <w:r w:rsidR="00BA32C8" w:rsidRPr="00422B99">
        <w:rPr>
          <w:rFonts w:ascii="Times New Roman" w:hAnsi="Times New Roman" w:cs="Times New Roman"/>
        </w:rPr>
        <w:t>expressed “I don’t think there would have been a Copyright Act if there hadn’t been a Barbara Ringer.”</w:t>
      </w:r>
      <w:r w:rsidR="00005475">
        <w:rPr>
          <w:rFonts w:ascii="Times New Roman" w:hAnsi="Times New Roman" w:cs="Times New Roman"/>
        </w:rPr>
        <w:t xml:space="preserve"> </w:t>
      </w:r>
      <w:r w:rsidR="00005475" w:rsidRPr="00422B99">
        <w:rPr>
          <w:rFonts w:ascii="Times New Roman" w:hAnsi="Times New Roman" w:cs="Times New Roman"/>
        </w:rPr>
        <w:t xml:space="preserve">Matt </w:t>
      </w:r>
      <w:proofErr w:type="spellStart"/>
      <w:r w:rsidR="00005475" w:rsidRPr="00422B99">
        <w:rPr>
          <w:rFonts w:ascii="Times New Roman" w:hAnsi="Times New Roman" w:cs="Times New Roman"/>
        </w:rPr>
        <w:t>Schudel</w:t>
      </w:r>
      <w:proofErr w:type="spellEnd"/>
      <w:r w:rsidR="00005475" w:rsidRPr="00422B99">
        <w:rPr>
          <w:rFonts w:ascii="Times New Roman" w:hAnsi="Times New Roman" w:cs="Times New Roman"/>
        </w:rPr>
        <w:t>, Barbara A. Ringer dies at 83; force behind copyright law, L.A. Times, May 4, 2009, http://www.latimes.com/news/obituaries/la-me-barbara-ringer4-2009may04,0,2484774.story.</w:t>
      </w:r>
      <w:r w:rsidR="00224C94">
        <w:rPr>
          <w:rFonts w:ascii="Times New Roman" w:hAnsi="Times New Roman" w:cs="Times New Roman"/>
          <w:color w:val="FF0000"/>
        </w:rPr>
        <w:tab/>
      </w:r>
    </w:p>
    <w:p w14:paraId="002821C5" w14:textId="77777777" w:rsidR="00224C94" w:rsidRPr="001C20B7" w:rsidRDefault="004A404F" w:rsidP="00F73188">
      <w:pPr>
        <w:spacing w:line="480" w:lineRule="auto"/>
        <w:rPr>
          <w:rFonts w:ascii="Times New Roman" w:hAnsi="Times New Roman" w:cs="Times New Roman"/>
          <w:color w:val="FF0000"/>
        </w:rPr>
      </w:pPr>
      <w:r>
        <w:rPr>
          <w:rFonts w:ascii="Times New Roman" w:hAnsi="Times New Roman" w:cs="Times New Roman"/>
          <w:color w:val="FF0000"/>
        </w:rPr>
        <w:tab/>
      </w:r>
      <w:r w:rsidR="00224C94" w:rsidRPr="006A4704">
        <w:rPr>
          <w:rFonts w:ascii="Times New Roman" w:hAnsi="Times New Roman" w:cs="Times New Roman"/>
        </w:rPr>
        <w:t xml:space="preserve">Plaintiff’s will </w:t>
      </w:r>
      <w:r w:rsidR="00924CF8" w:rsidRPr="006A4704">
        <w:rPr>
          <w:rFonts w:ascii="Times New Roman" w:hAnsi="Times New Roman" w:cs="Times New Roman"/>
        </w:rPr>
        <w:t>contend</w:t>
      </w:r>
      <w:r w:rsidR="00224C94" w:rsidRPr="006A4704">
        <w:rPr>
          <w:rFonts w:ascii="Times New Roman" w:hAnsi="Times New Roman" w:cs="Times New Roman"/>
        </w:rPr>
        <w:t xml:space="preserve"> that if the signature requirement </w:t>
      </w:r>
      <w:r w:rsidR="00924CF8" w:rsidRPr="006A4704">
        <w:rPr>
          <w:rFonts w:ascii="Times New Roman" w:hAnsi="Times New Roman" w:cs="Times New Roman"/>
        </w:rPr>
        <w:t xml:space="preserve">was meant to be stringently enforced and required prior to the creation of a work Congress would have codified the requirement in the text of the Act. The absence of such a requirement allows the garnering of signatures both prior to and subsequent to production, they will argue. However, </w:t>
      </w:r>
      <w:r w:rsidR="00CE2866" w:rsidRPr="006A4704">
        <w:rPr>
          <w:rFonts w:ascii="Times New Roman" w:hAnsi="Times New Roman" w:cs="Times New Roman"/>
        </w:rPr>
        <w:t>Ringer’s corroboration is meaningful. The Copyright Office was entrusted with crafting the legislation</w:t>
      </w:r>
      <w:r w:rsidR="00D566CD" w:rsidRPr="006A4704">
        <w:rPr>
          <w:rFonts w:ascii="Times New Roman" w:hAnsi="Times New Roman" w:cs="Times New Roman"/>
        </w:rPr>
        <w:t>,</w:t>
      </w:r>
      <w:r w:rsidR="00CE2866" w:rsidRPr="006A4704">
        <w:rPr>
          <w:rFonts w:ascii="Times New Roman" w:hAnsi="Times New Roman" w:cs="Times New Roman"/>
        </w:rPr>
        <w:t xml:space="preserve"> and Ringer as its head was thereby entrusted with directing its application. </w:t>
      </w:r>
      <w:r w:rsidR="006A4704" w:rsidRPr="006A4704">
        <w:rPr>
          <w:rFonts w:ascii="Times New Roman" w:hAnsi="Times New Roman" w:cs="Times New Roman"/>
        </w:rPr>
        <w:t>Accordingly, t</w:t>
      </w:r>
      <w:r w:rsidR="0096514B" w:rsidRPr="006A4704">
        <w:rPr>
          <w:rFonts w:ascii="Times New Roman" w:hAnsi="Times New Roman" w:cs="Times New Roman"/>
        </w:rPr>
        <w:t xml:space="preserve">he Copyright Office should be </w:t>
      </w:r>
      <w:r w:rsidR="00005475">
        <w:rPr>
          <w:rFonts w:ascii="Times New Roman" w:hAnsi="Times New Roman" w:cs="Times New Roman"/>
        </w:rPr>
        <w:t>granted</w:t>
      </w:r>
      <w:r w:rsidR="0096514B" w:rsidRPr="006A4704">
        <w:rPr>
          <w:rFonts w:ascii="Times New Roman" w:hAnsi="Times New Roman" w:cs="Times New Roman"/>
        </w:rPr>
        <w:t xml:space="preserve"> much weight in the determination of</w:t>
      </w:r>
      <w:r w:rsidR="006A4704" w:rsidRPr="006A4704">
        <w:rPr>
          <w:rFonts w:ascii="Times New Roman" w:hAnsi="Times New Roman" w:cs="Times New Roman"/>
        </w:rPr>
        <w:t xml:space="preserve"> the appropriate interpretation in the present case.</w:t>
      </w:r>
    </w:p>
    <w:p w14:paraId="1EA43B11" w14:textId="77777777" w:rsidR="005C36C3" w:rsidRPr="00B75562" w:rsidRDefault="00B75562" w:rsidP="00B75562">
      <w:pPr>
        <w:spacing w:line="240" w:lineRule="auto"/>
        <w:rPr>
          <w:rFonts w:ascii="Times New Roman" w:hAnsi="Times New Roman" w:cs="Times New Roman"/>
          <w:b/>
        </w:rPr>
      </w:pPr>
      <w:r>
        <w:rPr>
          <w:rFonts w:ascii="Times New Roman" w:hAnsi="Times New Roman" w:cs="Times New Roman"/>
          <w:b/>
        </w:rPr>
        <w:tab/>
      </w:r>
      <w:r w:rsidR="00BD3A64" w:rsidRPr="00B75562">
        <w:rPr>
          <w:rFonts w:ascii="Times New Roman" w:hAnsi="Times New Roman" w:cs="Times New Roman"/>
          <w:b/>
        </w:rPr>
        <w:t>D</w:t>
      </w:r>
      <w:r w:rsidR="005C36C3" w:rsidRPr="00B75562">
        <w:rPr>
          <w:rFonts w:ascii="Times New Roman" w:hAnsi="Times New Roman" w:cs="Times New Roman"/>
          <w:b/>
        </w:rPr>
        <w:t>. A</w:t>
      </w:r>
      <w:r w:rsidR="00C84DAF" w:rsidRPr="00B75562">
        <w:rPr>
          <w:rFonts w:ascii="Times New Roman" w:hAnsi="Times New Roman" w:cs="Times New Roman"/>
          <w:b/>
        </w:rPr>
        <w:t xml:space="preserve">dministrative Decisions </w:t>
      </w:r>
      <w:r w:rsidR="0098636A" w:rsidRPr="00B75562">
        <w:rPr>
          <w:rFonts w:ascii="Times New Roman" w:hAnsi="Times New Roman" w:cs="Times New Roman"/>
          <w:b/>
        </w:rPr>
        <w:t>Do N</w:t>
      </w:r>
      <w:r w:rsidR="00C84DAF" w:rsidRPr="00B75562">
        <w:rPr>
          <w:rFonts w:ascii="Times New Roman" w:hAnsi="Times New Roman" w:cs="Times New Roman"/>
          <w:b/>
        </w:rPr>
        <w:t xml:space="preserve">ot </w:t>
      </w:r>
      <w:r w:rsidR="0098636A" w:rsidRPr="00B75562">
        <w:rPr>
          <w:rFonts w:ascii="Times New Roman" w:hAnsi="Times New Roman" w:cs="Times New Roman"/>
          <w:b/>
        </w:rPr>
        <w:t xml:space="preserve">Provide Guidance In Regards To The Work For Hire </w:t>
      </w:r>
      <w:r>
        <w:rPr>
          <w:rFonts w:ascii="Times New Roman" w:hAnsi="Times New Roman" w:cs="Times New Roman"/>
          <w:b/>
        </w:rPr>
        <w:tab/>
      </w:r>
      <w:r w:rsidR="0098636A" w:rsidRPr="00B75562">
        <w:rPr>
          <w:rFonts w:ascii="Times New Roman" w:hAnsi="Times New Roman" w:cs="Times New Roman"/>
          <w:b/>
        </w:rPr>
        <w:t>Doctrine</w:t>
      </w:r>
      <w:r w:rsidR="00C84DAF" w:rsidRPr="00B75562">
        <w:rPr>
          <w:rFonts w:ascii="Times New Roman" w:hAnsi="Times New Roman" w:cs="Times New Roman"/>
          <w:b/>
        </w:rPr>
        <w:t>.</w:t>
      </w:r>
    </w:p>
    <w:p w14:paraId="1D7AAD02" w14:textId="77777777" w:rsidR="00584137" w:rsidRDefault="00BD3A64" w:rsidP="00F73188">
      <w:pPr>
        <w:spacing w:line="480" w:lineRule="auto"/>
        <w:rPr>
          <w:rFonts w:ascii="Times New Roman" w:hAnsi="Times New Roman" w:cs="Times New Roman"/>
        </w:rPr>
      </w:pPr>
      <w:r w:rsidRPr="00BD3A64">
        <w:rPr>
          <w:rFonts w:ascii="Times New Roman" w:hAnsi="Times New Roman" w:cs="Times New Roman"/>
        </w:rPr>
        <w:tab/>
      </w:r>
      <w:r w:rsidR="00583145" w:rsidRPr="002754BD">
        <w:rPr>
          <w:rFonts w:ascii="Times New Roman" w:hAnsi="Times New Roman" w:cs="Times New Roman"/>
          <w:u w:val="single"/>
        </w:rPr>
        <w:t>Skidmore</w:t>
      </w:r>
      <w:r w:rsidR="00583145">
        <w:rPr>
          <w:rFonts w:ascii="Times New Roman" w:hAnsi="Times New Roman" w:cs="Times New Roman"/>
        </w:rPr>
        <w:t xml:space="preserve"> deference provides that </w:t>
      </w:r>
      <w:r w:rsidR="002754BD">
        <w:rPr>
          <w:rFonts w:ascii="Times New Roman" w:hAnsi="Times New Roman" w:cs="Times New Roman"/>
        </w:rPr>
        <w:t>an ag</w:t>
      </w:r>
      <w:r w:rsidR="00583145">
        <w:rPr>
          <w:rFonts w:ascii="Times New Roman" w:hAnsi="Times New Roman" w:cs="Times New Roman"/>
        </w:rPr>
        <w:t>ency</w:t>
      </w:r>
      <w:r w:rsidR="002754BD">
        <w:rPr>
          <w:rFonts w:ascii="Times New Roman" w:hAnsi="Times New Roman" w:cs="Times New Roman"/>
        </w:rPr>
        <w:t xml:space="preserve">’s interpretation is persuasive to the extent it rests upon expertise, consistency, and factual basis. </w:t>
      </w:r>
      <w:proofErr w:type="gramStart"/>
      <w:r w:rsidR="002754BD" w:rsidRPr="002754BD">
        <w:rPr>
          <w:rFonts w:ascii="Times New Roman" w:hAnsi="Times New Roman" w:cs="Times New Roman"/>
          <w:u w:val="single"/>
        </w:rPr>
        <w:t>Skidmore v. Swift &amp; Co</w:t>
      </w:r>
      <w:r w:rsidR="002754BD">
        <w:rPr>
          <w:rFonts w:ascii="Times New Roman" w:hAnsi="Times New Roman" w:cs="Times New Roman"/>
        </w:rPr>
        <w:t>., 323 U.S. 134, 140 (1944).</w:t>
      </w:r>
      <w:proofErr w:type="gramEnd"/>
      <w:r w:rsidR="002754BD">
        <w:rPr>
          <w:rFonts w:ascii="Times New Roman" w:hAnsi="Times New Roman" w:cs="Times New Roman"/>
        </w:rPr>
        <w:t xml:space="preserve"> The </w:t>
      </w:r>
      <w:r w:rsidR="00C84DAF">
        <w:rPr>
          <w:rFonts w:ascii="Times New Roman" w:hAnsi="Times New Roman" w:cs="Times New Roman"/>
        </w:rPr>
        <w:t>U.S. Patent &amp; Trademark Offi</w:t>
      </w:r>
      <w:r w:rsidR="00201DBD">
        <w:rPr>
          <w:rFonts w:ascii="Times New Roman" w:hAnsi="Times New Roman" w:cs="Times New Roman"/>
        </w:rPr>
        <w:t xml:space="preserve">ce and </w:t>
      </w:r>
      <w:r w:rsidR="00C84DAF">
        <w:rPr>
          <w:rFonts w:ascii="Times New Roman" w:hAnsi="Times New Roman" w:cs="Times New Roman"/>
        </w:rPr>
        <w:t xml:space="preserve">the </w:t>
      </w:r>
      <w:r w:rsidR="00201DBD">
        <w:rPr>
          <w:rFonts w:ascii="Times New Roman" w:hAnsi="Times New Roman" w:cs="Times New Roman"/>
        </w:rPr>
        <w:t xml:space="preserve">International Trade Commission </w:t>
      </w:r>
      <w:r w:rsidR="00C84DAF">
        <w:rPr>
          <w:rFonts w:ascii="Times New Roman" w:hAnsi="Times New Roman" w:cs="Times New Roman"/>
        </w:rPr>
        <w:t xml:space="preserve">are agencies that may provide guidance </w:t>
      </w:r>
      <w:r>
        <w:rPr>
          <w:rFonts w:ascii="Times New Roman" w:hAnsi="Times New Roman" w:cs="Times New Roman"/>
        </w:rPr>
        <w:t>on this issue</w:t>
      </w:r>
      <w:r w:rsidR="00C84DAF">
        <w:rPr>
          <w:rFonts w:ascii="Times New Roman" w:hAnsi="Times New Roman" w:cs="Times New Roman"/>
        </w:rPr>
        <w:t xml:space="preserve">. Unfortunately, none of the aforementioned agencies have </w:t>
      </w:r>
      <w:r>
        <w:rPr>
          <w:rFonts w:ascii="Times New Roman" w:hAnsi="Times New Roman" w:cs="Times New Roman"/>
        </w:rPr>
        <w:t>presently spoken on this point.</w:t>
      </w:r>
      <w:r w:rsidR="00C84DAF">
        <w:rPr>
          <w:rFonts w:ascii="Times New Roman" w:hAnsi="Times New Roman" w:cs="Times New Roman"/>
        </w:rPr>
        <w:t xml:space="preserve"> Accordingly, the Court should look to case law for direction. </w:t>
      </w:r>
    </w:p>
    <w:p w14:paraId="064BDF93" w14:textId="77777777" w:rsidR="00C84DAF" w:rsidRPr="00B75562" w:rsidRDefault="00B75562" w:rsidP="00C84DAF">
      <w:pPr>
        <w:spacing w:line="240" w:lineRule="auto"/>
        <w:rPr>
          <w:rFonts w:ascii="Times New Roman" w:hAnsi="Times New Roman" w:cs="Times New Roman"/>
          <w:b/>
        </w:rPr>
      </w:pPr>
      <w:r>
        <w:rPr>
          <w:rFonts w:ascii="Times New Roman" w:hAnsi="Times New Roman" w:cs="Times New Roman"/>
          <w:b/>
        </w:rPr>
        <w:tab/>
      </w:r>
      <w:r w:rsidR="00BD3A64" w:rsidRPr="00B75562">
        <w:rPr>
          <w:rFonts w:ascii="Times New Roman" w:hAnsi="Times New Roman" w:cs="Times New Roman"/>
          <w:b/>
        </w:rPr>
        <w:t>E</w:t>
      </w:r>
      <w:r w:rsidR="000115C1" w:rsidRPr="00B75562">
        <w:rPr>
          <w:rFonts w:ascii="Times New Roman" w:hAnsi="Times New Roman" w:cs="Times New Roman"/>
          <w:b/>
        </w:rPr>
        <w:t xml:space="preserve">. Case Law </w:t>
      </w:r>
      <w:r w:rsidR="00A935E8" w:rsidRPr="00B75562">
        <w:rPr>
          <w:rFonts w:ascii="Times New Roman" w:hAnsi="Times New Roman" w:cs="Times New Roman"/>
          <w:b/>
        </w:rPr>
        <w:t>I</w:t>
      </w:r>
      <w:r w:rsidR="00201DBD" w:rsidRPr="00B75562">
        <w:rPr>
          <w:rFonts w:ascii="Times New Roman" w:hAnsi="Times New Roman" w:cs="Times New Roman"/>
          <w:b/>
        </w:rPr>
        <w:t>ndicates</w:t>
      </w:r>
      <w:r w:rsidR="00A935E8" w:rsidRPr="00B75562">
        <w:rPr>
          <w:rFonts w:ascii="Times New Roman" w:hAnsi="Times New Roman" w:cs="Times New Roman"/>
          <w:b/>
        </w:rPr>
        <w:t xml:space="preserve"> T</w:t>
      </w:r>
      <w:r w:rsidR="000115C1" w:rsidRPr="00B75562">
        <w:rPr>
          <w:rFonts w:ascii="Times New Roman" w:hAnsi="Times New Roman" w:cs="Times New Roman"/>
          <w:b/>
        </w:rPr>
        <w:t xml:space="preserve">hat </w:t>
      </w:r>
      <w:r w:rsidR="00A935E8" w:rsidRPr="00B75562">
        <w:rPr>
          <w:rFonts w:ascii="Times New Roman" w:hAnsi="Times New Roman" w:cs="Times New Roman"/>
          <w:b/>
        </w:rPr>
        <w:t>Si</w:t>
      </w:r>
      <w:r w:rsidR="00FC57E4" w:rsidRPr="00B75562">
        <w:rPr>
          <w:rFonts w:ascii="Times New Roman" w:hAnsi="Times New Roman" w:cs="Times New Roman"/>
          <w:b/>
        </w:rPr>
        <w:t>gnatures Must Precede Creation for a</w:t>
      </w:r>
      <w:r w:rsidR="00A935E8" w:rsidRPr="00B75562">
        <w:rPr>
          <w:rFonts w:ascii="Times New Roman" w:hAnsi="Times New Roman" w:cs="Times New Roman"/>
          <w:b/>
        </w:rPr>
        <w:t xml:space="preserve"> Valid Work-For-Hire </w:t>
      </w:r>
      <w:r>
        <w:rPr>
          <w:rFonts w:ascii="Times New Roman" w:hAnsi="Times New Roman" w:cs="Times New Roman"/>
          <w:b/>
        </w:rPr>
        <w:tab/>
      </w:r>
      <w:r w:rsidR="00A935E8" w:rsidRPr="00B75562">
        <w:rPr>
          <w:rFonts w:ascii="Times New Roman" w:hAnsi="Times New Roman" w:cs="Times New Roman"/>
          <w:b/>
        </w:rPr>
        <w:t>A</w:t>
      </w:r>
      <w:r w:rsidR="00201DBD" w:rsidRPr="00B75562">
        <w:rPr>
          <w:rFonts w:ascii="Times New Roman" w:hAnsi="Times New Roman" w:cs="Times New Roman"/>
          <w:b/>
        </w:rPr>
        <w:t>greement</w:t>
      </w:r>
      <w:r w:rsidR="0098636A" w:rsidRPr="00B75562">
        <w:rPr>
          <w:rFonts w:ascii="Times New Roman" w:hAnsi="Times New Roman" w:cs="Times New Roman"/>
          <w:b/>
        </w:rPr>
        <w:t>.</w:t>
      </w:r>
      <w:r w:rsidR="00201DBD" w:rsidRPr="00B75562">
        <w:rPr>
          <w:rFonts w:ascii="Times New Roman" w:hAnsi="Times New Roman" w:cs="Times New Roman"/>
          <w:b/>
        </w:rPr>
        <w:t xml:space="preserve"> </w:t>
      </w:r>
    </w:p>
    <w:p w14:paraId="27CCC692" w14:textId="77777777" w:rsidR="00875A65" w:rsidRDefault="00BD3A64" w:rsidP="00F73188">
      <w:pPr>
        <w:spacing w:line="480" w:lineRule="auto"/>
        <w:rPr>
          <w:rFonts w:ascii="Times New Roman" w:hAnsi="Times New Roman" w:cs="Times New Roman"/>
          <w:u w:val="single"/>
        </w:rPr>
      </w:pPr>
      <w:r>
        <w:rPr>
          <w:rFonts w:ascii="Times New Roman" w:hAnsi="Times New Roman" w:cs="Times New Roman"/>
        </w:rPr>
        <w:tab/>
      </w:r>
      <w:r w:rsidR="000D6C52">
        <w:rPr>
          <w:rFonts w:ascii="Times New Roman" w:hAnsi="Times New Roman" w:cs="Times New Roman"/>
        </w:rPr>
        <w:t xml:space="preserve">The Seventh Circuit held in </w:t>
      </w:r>
      <w:r w:rsidR="00DF21F6">
        <w:rPr>
          <w:rFonts w:ascii="Times New Roman" w:hAnsi="Times New Roman" w:cs="Times New Roman"/>
          <w:u w:val="single"/>
        </w:rPr>
        <w:t>Schiller</w:t>
      </w:r>
      <w:r w:rsidR="007D19DD">
        <w:rPr>
          <w:rFonts w:ascii="Times New Roman" w:hAnsi="Times New Roman" w:cs="Times New Roman"/>
        </w:rPr>
        <w:t>,</w:t>
      </w:r>
      <w:r w:rsidR="008179B3">
        <w:rPr>
          <w:rFonts w:ascii="Times New Roman" w:hAnsi="Times New Roman" w:cs="Times New Roman"/>
        </w:rPr>
        <w:t xml:space="preserve"> 969 F.2d </w:t>
      </w:r>
      <w:r w:rsidR="00ED0C46">
        <w:rPr>
          <w:rFonts w:ascii="Times New Roman" w:hAnsi="Times New Roman" w:cs="Times New Roman"/>
        </w:rPr>
        <w:t xml:space="preserve">at 413 </w:t>
      </w:r>
      <w:r w:rsidR="007D19DD">
        <w:rPr>
          <w:rFonts w:ascii="Times New Roman" w:hAnsi="Times New Roman" w:cs="Times New Roman"/>
        </w:rPr>
        <w:t>that work-for-hire agreements must be signed before work on a project commences. The case co</w:t>
      </w:r>
      <w:r w:rsidR="00D312AF">
        <w:rPr>
          <w:rFonts w:ascii="Times New Roman" w:hAnsi="Times New Roman" w:cs="Times New Roman"/>
        </w:rPr>
        <w:t xml:space="preserve">ncerned ownership rights over </w:t>
      </w:r>
      <w:r w:rsidR="007D19DD">
        <w:rPr>
          <w:rFonts w:ascii="Times New Roman" w:hAnsi="Times New Roman" w:cs="Times New Roman"/>
        </w:rPr>
        <w:t xml:space="preserve">photos shot under the direction of a former Schiller &amp; Schmidt, Inc. (“Schiller”) employee who later left Schiller to form </w:t>
      </w:r>
      <w:r w:rsidR="00976750">
        <w:rPr>
          <w:rFonts w:ascii="Times New Roman" w:hAnsi="Times New Roman" w:cs="Times New Roman"/>
        </w:rPr>
        <w:t xml:space="preserve">his own company, </w:t>
      </w:r>
      <w:proofErr w:type="spellStart"/>
      <w:r w:rsidR="00976750">
        <w:rPr>
          <w:rFonts w:ascii="Times New Roman" w:hAnsi="Times New Roman" w:cs="Times New Roman"/>
        </w:rPr>
        <w:t>Nordisco</w:t>
      </w:r>
      <w:proofErr w:type="spellEnd"/>
      <w:r w:rsidR="00976750">
        <w:rPr>
          <w:rFonts w:ascii="Times New Roman" w:hAnsi="Times New Roman" w:cs="Times New Roman"/>
        </w:rPr>
        <w:t xml:space="preserve"> Corp</w:t>
      </w:r>
      <w:r w:rsidR="007D19DD">
        <w:rPr>
          <w:rFonts w:ascii="Times New Roman" w:hAnsi="Times New Roman" w:cs="Times New Roman"/>
        </w:rPr>
        <w:t>.</w:t>
      </w:r>
      <w:r w:rsidR="00976750">
        <w:rPr>
          <w:rFonts w:ascii="Times New Roman" w:hAnsi="Times New Roman" w:cs="Times New Roman"/>
        </w:rPr>
        <w:t xml:space="preserve"> (“</w:t>
      </w:r>
      <w:proofErr w:type="spellStart"/>
      <w:r w:rsidR="00976750">
        <w:rPr>
          <w:rFonts w:ascii="Times New Roman" w:hAnsi="Times New Roman" w:cs="Times New Roman"/>
        </w:rPr>
        <w:t>Nordisco</w:t>
      </w:r>
      <w:proofErr w:type="spellEnd"/>
      <w:r w:rsidR="00976750">
        <w:rPr>
          <w:rFonts w:ascii="Times New Roman" w:hAnsi="Times New Roman" w:cs="Times New Roman"/>
        </w:rPr>
        <w:t>”).</w:t>
      </w:r>
      <w:r w:rsidR="007D19DD">
        <w:rPr>
          <w:rFonts w:ascii="Times New Roman" w:hAnsi="Times New Roman" w:cs="Times New Roman"/>
        </w:rPr>
        <w:t xml:space="preserve"> </w:t>
      </w:r>
      <w:r w:rsidR="00DF21F6">
        <w:rPr>
          <w:rFonts w:ascii="Times New Roman" w:hAnsi="Times New Roman" w:cs="Times New Roman"/>
        </w:rPr>
        <w:t>When t</w:t>
      </w:r>
      <w:r w:rsidR="007D19DD">
        <w:rPr>
          <w:rFonts w:ascii="Times New Roman" w:hAnsi="Times New Roman" w:cs="Times New Roman"/>
        </w:rPr>
        <w:t>he photos, original</w:t>
      </w:r>
      <w:r w:rsidR="002661C0">
        <w:rPr>
          <w:rFonts w:ascii="Times New Roman" w:hAnsi="Times New Roman" w:cs="Times New Roman"/>
        </w:rPr>
        <w:t>ly</w:t>
      </w:r>
      <w:r w:rsidR="00DF21F6">
        <w:rPr>
          <w:rFonts w:ascii="Times New Roman" w:hAnsi="Times New Roman" w:cs="Times New Roman"/>
        </w:rPr>
        <w:t xml:space="preserve"> used by Schiller, were </w:t>
      </w:r>
      <w:r w:rsidR="002661C0">
        <w:rPr>
          <w:rFonts w:ascii="Times New Roman" w:hAnsi="Times New Roman" w:cs="Times New Roman"/>
        </w:rPr>
        <w:lastRenderedPageBreak/>
        <w:t xml:space="preserve">subsequently </w:t>
      </w:r>
      <w:r w:rsidR="00DF21F6">
        <w:rPr>
          <w:rFonts w:ascii="Times New Roman" w:hAnsi="Times New Roman" w:cs="Times New Roman"/>
        </w:rPr>
        <w:t>used by</w:t>
      </w:r>
      <w:r w:rsidR="002661C0">
        <w:rPr>
          <w:rFonts w:ascii="Times New Roman" w:hAnsi="Times New Roman" w:cs="Times New Roman"/>
        </w:rPr>
        <w:t xml:space="preserve"> </w:t>
      </w:r>
      <w:proofErr w:type="spellStart"/>
      <w:r w:rsidR="007D19DD">
        <w:rPr>
          <w:rFonts w:ascii="Times New Roman" w:hAnsi="Times New Roman" w:cs="Times New Roman"/>
        </w:rPr>
        <w:t>Nordisco</w:t>
      </w:r>
      <w:proofErr w:type="spellEnd"/>
      <w:r w:rsidR="00DF21F6">
        <w:rPr>
          <w:rFonts w:ascii="Times New Roman" w:hAnsi="Times New Roman" w:cs="Times New Roman"/>
        </w:rPr>
        <w:t>,</w:t>
      </w:r>
      <w:r w:rsidR="00976750">
        <w:rPr>
          <w:rFonts w:ascii="Times New Roman" w:hAnsi="Times New Roman" w:cs="Times New Roman"/>
        </w:rPr>
        <w:t xml:space="preserve"> </w:t>
      </w:r>
      <w:r w:rsidR="00DF21F6">
        <w:rPr>
          <w:rFonts w:ascii="Times New Roman" w:hAnsi="Times New Roman" w:cs="Times New Roman"/>
        </w:rPr>
        <w:t>p</w:t>
      </w:r>
      <w:r w:rsidR="002661C0">
        <w:rPr>
          <w:rFonts w:ascii="Times New Roman" w:hAnsi="Times New Roman" w:cs="Times New Roman"/>
        </w:rPr>
        <w:t>laintiffs sought copyright protection</w:t>
      </w:r>
      <w:r w:rsidR="00DF21F6">
        <w:rPr>
          <w:rFonts w:ascii="Times New Roman" w:hAnsi="Times New Roman" w:cs="Times New Roman"/>
        </w:rPr>
        <w:t>. While the d</w:t>
      </w:r>
      <w:r w:rsidR="002661C0">
        <w:rPr>
          <w:rFonts w:ascii="Times New Roman" w:hAnsi="Times New Roman" w:cs="Times New Roman"/>
        </w:rPr>
        <w:t xml:space="preserve">efendant developed the photos, </w:t>
      </w:r>
      <w:r w:rsidR="00976750">
        <w:rPr>
          <w:rFonts w:ascii="Times New Roman" w:hAnsi="Times New Roman" w:cs="Times New Roman"/>
        </w:rPr>
        <w:t>ownership</w:t>
      </w:r>
      <w:r w:rsidR="002661C0">
        <w:rPr>
          <w:rFonts w:ascii="Times New Roman" w:hAnsi="Times New Roman" w:cs="Times New Roman"/>
        </w:rPr>
        <w:t xml:space="preserve"> belonged to Schiller if they were “works made for hire,” the </w:t>
      </w:r>
      <w:r w:rsidR="00DF21F6">
        <w:rPr>
          <w:rFonts w:ascii="Times New Roman" w:hAnsi="Times New Roman" w:cs="Times New Roman"/>
        </w:rPr>
        <w:t>court opined. The fact that the d</w:t>
      </w:r>
      <w:r w:rsidR="002661C0">
        <w:rPr>
          <w:rFonts w:ascii="Times New Roman" w:hAnsi="Times New Roman" w:cs="Times New Roman"/>
        </w:rPr>
        <w:t xml:space="preserve">efendant was an employee </w:t>
      </w:r>
      <w:r w:rsidR="00976750">
        <w:rPr>
          <w:rFonts w:ascii="Times New Roman" w:hAnsi="Times New Roman" w:cs="Times New Roman"/>
        </w:rPr>
        <w:t>of Schiller’s at the time of the photos</w:t>
      </w:r>
      <w:r w:rsidR="005E416F">
        <w:rPr>
          <w:rFonts w:ascii="Times New Roman" w:hAnsi="Times New Roman" w:cs="Times New Roman"/>
        </w:rPr>
        <w:t>’</w:t>
      </w:r>
      <w:r w:rsidR="00976750">
        <w:rPr>
          <w:rFonts w:ascii="Times New Roman" w:hAnsi="Times New Roman" w:cs="Times New Roman"/>
        </w:rPr>
        <w:t xml:space="preserve"> creation </w:t>
      </w:r>
      <w:r w:rsidR="002661C0">
        <w:rPr>
          <w:rFonts w:ascii="Times New Roman" w:hAnsi="Times New Roman" w:cs="Times New Roman"/>
        </w:rPr>
        <w:t>was undisputed. However, becaus</w:t>
      </w:r>
      <w:r w:rsidR="00976750">
        <w:rPr>
          <w:rFonts w:ascii="Times New Roman" w:hAnsi="Times New Roman" w:cs="Times New Roman"/>
        </w:rPr>
        <w:t>e</w:t>
      </w:r>
      <w:r w:rsidR="00DF21F6">
        <w:rPr>
          <w:rFonts w:ascii="Times New Roman" w:hAnsi="Times New Roman" w:cs="Times New Roman"/>
        </w:rPr>
        <w:t xml:space="preserve"> the written copyright agreement was executed after </w:t>
      </w:r>
      <w:r w:rsidR="00506E25">
        <w:rPr>
          <w:rFonts w:ascii="Times New Roman" w:hAnsi="Times New Roman" w:cs="Times New Roman"/>
        </w:rPr>
        <w:t xml:space="preserve">the </w:t>
      </w:r>
      <w:r w:rsidR="00976750">
        <w:rPr>
          <w:rFonts w:ascii="Times New Roman" w:hAnsi="Times New Roman" w:cs="Times New Roman"/>
        </w:rPr>
        <w:t>photos use</w:t>
      </w:r>
      <w:r w:rsidR="00506E25">
        <w:rPr>
          <w:rFonts w:ascii="Times New Roman" w:hAnsi="Times New Roman" w:cs="Times New Roman"/>
        </w:rPr>
        <w:t xml:space="preserve">, </w:t>
      </w:r>
      <w:proofErr w:type="spellStart"/>
      <w:r w:rsidR="00976750">
        <w:rPr>
          <w:rFonts w:ascii="Times New Roman" w:hAnsi="Times New Roman" w:cs="Times New Roman"/>
        </w:rPr>
        <w:t>Nordisco</w:t>
      </w:r>
      <w:proofErr w:type="spellEnd"/>
      <w:r w:rsidR="00976750">
        <w:rPr>
          <w:rFonts w:ascii="Times New Roman" w:hAnsi="Times New Roman" w:cs="Times New Roman"/>
        </w:rPr>
        <w:t xml:space="preserve"> possessed ownership.</w:t>
      </w:r>
      <w:r w:rsidR="00506E25">
        <w:rPr>
          <w:rFonts w:ascii="Times New Roman" w:hAnsi="Times New Roman" w:cs="Times New Roman"/>
        </w:rPr>
        <w:t xml:space="preserve"> </w:t>
      </w:r>
      <w:r w:rsidR="005E416F">
        <w:rPr>
          <w:rFonts w:ascii="Times New Roman" w:hAnsi="Times New Roman" w:cs="Times New Roman"/>
        </w:rPr>
        <w:t>To allow a signature to supersede production would frustrate the provision’s purpose of cle</w:t>
      </w:r>
      <w:r w:rsidR="00DF21F6">
        <w:rPr>
          <w:rFonts w:ascii="Times New Roman" w:hAnsi="Times New Roman" w:cs="Times New Roman"/>
        </w:rPr>
        <w:t xml:space="preserve">arly identifying an owner, the court </w:t>
      </w:r>
      <w:r w:rsidR="005E416F">
        <w:rPr>
          <w:rFonts w:ascii="Times New Roman" w:hAnsi="Times New Roman" w:cs="Times New Roman"/>
        </w:rPr>
        <w:t xml:space="preserve">added. </w:t>
      </w:r>
      <w:r w:rsidR="004D4363">
        <w:rPr>
          <w:rFonts w:ascii="Times New Roman" w:hAnsi="Times New Roman" w:cs="Times New Roman"/>
        </w:rPr>
        <w:t>Thereafter, t</w:t>
      </w:r>
      <w:r w:rsidR="00841B46">
        <w:rPr>
          <w:rFonts w:ascii="Times New Roman" w:hAnsi="Times New Roman" w:cs="Times New Roman"/>
        </w:rPr>
        <w:t xml:space="preserve">he court in </w:t>
      </w:r>
      <w:proofErr w:type="spellStart"/>
      <w:r w:rsidR="00841B46" w:rsidRPr="00841B46">
        <w:rPr>
          <w:rFonts w:ascii="Times New Roman" w:hAnsi="Times New Roman" w:cs="Times New Roman"/>
          <w:u w:val="single"/>
        </w:rPr>
        <w:t>Armento</w:t>
      </w:r>
      <w:proofErr w:type="spellEnd"/>
      <w:r w:rsidR="00841B46" w:rsidRPr="00841B46">
        <w:rPr>
          <w:rFonts w:ascii="Times New Roman" w:hAnsi="Times New Roman" w:cs="Times New Roman"/>
          <w:u w:val="single"/>
        </w:rPr>
        <w:t xml:space="preserve"> </w:t>
      </w:r>
      <w:r w:rsidR="00841B46">
        <w:rPr>
          <w:rFonts w:ascii="Times New Roman" w:hAnsi="Times New Roman" w:cs="Times New Roman"/>
        </w:rPr>
        <w:t xml:space="preserve">followed </w:t>
      </w:r>
      <w:r w:rsidR="00841B46" w:rsidRPr="00841B46">
        <w:rPr>
          <w:rFonts w:ascii="Times New Roman" w:hAnsi="Times New Roman" w:cs="Times New Roman"/>
          <w:u w:val="single"/>
        </w:rPr>
        <w:t>Schiller’s</w:t>
      </w:r>
      <w:r w:rsidR="00841B46">
        <w:rPr>
          <w:rFonts w:ascii="Times New Roman" w:hAnsi="Times New Roman" w:cs="Times New Roman"/>
        </w:rPr>
        <w:t xml:space="preserve"> analysis in upholding a contract as sufficiently </w:t>
      </w:r>
      <w:r w:rsidR="00ED0C46">
        <w:rPr>
          <w:rFonts w:ascii="Times New Roman" w:hAnsi="Times New Roman" w:cs="Times New Roman"/>
        </w:rPr>
        <w:t xml:space="preserve">“express” despite </w:t>
      </w:r>
      <w:r w:rsidR="006F2E1D">
        <w:rPr>
          <w:rFonts w:ascii="Times New Roman" w:hAnsi="Times New Roman" w:cs="Times New Roman"/>
        </w:rPr>
        <w:t>a</w:t>
      </w:r>
      <w:r w:rsidR="004D4363">
        <w:rPr>
          <w:rFonts w:ascii="Times New Roman" w:hAnsi="Times New Roman" w:cs="Times New Roman"/>
        </w:rPr>
        <w:t xml:space="preserve"> lack of </w:t>
      </w:r>
      <w:r w:rsidR="00ED0C46">
        <w:rPr>
          <w:rFonts w:ascii="Times New Roman" w:hAnsi="Times New Roman" w:cs="Times New Roman"/>
        </w:rPr>
        <w:t xml:space="preserve"> “work for hire” terminology because the parties clearly intended to treat their relationship as such</w:t>
      </w:r>
      <w:r w:rsidR="004D4363">
        <w:rPr>
          <w:rFonts w:ascii="Times New Roman" w:hAnsi="Times New Roman" w:cs="Times New Roman"/>
        </w:rPr>
        <w:t xml:space="preserve">. This was </w:t>
      </w:r>
      <w:r w:rsidR="00ED0C46">
        <w:rPr>
          <w:rFonts w:ascii="Times New Roman" w:hAnsi="Times New Roman" w:cs="Times New Roman"/>
        </w:rPr>
        <w:t>evidenced by the execution and signing of an agreement before the creation of the contested property.</w:t>
      </w:r>
      <w:r w:rsidR="00875A65">
        <w:rPr>
          <w:rFonts w:ascii="Times New Roman" w:hAnsi="Times New Roman" w:cs="Times New Roman"/>
        </w:rPr>
        <w:t xml:space="preserve"> </w:t>
      </w:r>
      <w:proofErr w:type="spellStart"/>
      <w:proofErr w:type="gramStart"/>
      <w:r w:rsidR="00875A65" w:rsidRPr="00B538E7">
        <w:rPr>
          <w:rFonts w:ascii="Times New Roman" w:hAnsi="Times New Roman" w:cs="Times New Roman"/>
          <w:u w:val="single"/>
        </w:rPr>
        <w:t>Armento</w:t>
      </w:r>
      <w:proofErr w:type="spellEnd"/>
      <w:r w:rsidR="00875A65" w:rsidRPr="00B538E7">
        <w:rPr>
          <w:rFonts w:ascii="Times New Roman" w:hAnsi="Times New Roman" w:cs="Times New Roman"/>
          <w:u w:val="single"/>
        </w:rPr>
        <w:t xml:space="preserve"> v. Laser Image</w:t>
      </w:r>
      <w:r w:rsidR="00875A65" w:rsidRPr="00B538E7">
        <w:rPr>
          <w:rFonts w:ascii="Times New Roman" w:hAnsi="Times New Roman" w:cs="Times New Roman"/>
        </w:rPr>
        <w:t xml:space="preserve">, </w:t>
      </w:r>
      <w:r w:rsidR="00875A65" w:rsidRPr="00B538E7">
        <w:rPr>
          <w:rFonts w:ascii="Times New Roman" w:hAnsi="Times New Roman" w:cs="Times New Roman"/>
          <w:u w:val="single"/>
        </w:rPr>
        <w:t>Inc.</w:t>
      </w:r>
      <w:r w:rsidR="00875A65" w:rsidRPr="00B538E7">
        <w:rPr>
          <w:rFonts w:ascii="Times New Roman" w:hAnsi="Times New Roman" w:cs="Times New Roman"/>
        </w:rPr>
        <w:t>, 950 F. Supp. 719, 730</w:t>
      </w:r>
      <w:r w:rsidR="00875A65">
        <w:rPr>
          <w:rFonts w:ascii="Times New Roman" w:hAnsi="Times New Roman" w:cs="Times New Roman"/>
        </w:rPr>
        <w:t xml:space="preserve"> (1996).</w:t>
      </w:r>
      <w:proofErr w:type="gramEnd"/>
      <w:r w:rsidR="00875A65" w:rsidRPr="00B538E7">
        <w:rPr>
          <w:rFonts w:ascii="Times New Roman" w:hAnsi="Times New Roman" w:cs="Times New Roman"/>
        </w:rPr>
        <w:t xml:space="preserve"> </w:t>
      </w:r>
      <w:r w:rsidR="00875A65">
        <w:rPr>
          <w:rFonts w:ascii="Times New Roman" w:hAnsi="Times New Roman" w:cs="Times New Roman"/>
        </w:rPr>
        <w:t xml:space="preserve"> </w:t>
      </w:r>
    </w:p>
    <w:p w14:paraId="75EAA368" w14:textId="77777777" w:rsidR="00875A65" w:rsidRPr="0096514B" w:rsidRDefault="00875A65" w:rsidP="00F73188">
      <w:pPr>
        <w:spacing w:line="480" w:lineRule="auto"/>
        <w:rPr>
          <w:rFonts w:ascii="Times New Roman" w:hAnsi="Times New Roman" w:cs="Times New Roman"/>
        </w:rPr>
      </w:pPr>
      <w:r>
        <w:rPr>
          <w:rFonts w:ascii="Times New Roman" w:hAnsi="Times New Roman" w:cs="Times New Roman"/>
        </w:rPr>
        <w:tab/>
        <w:t xml:space="preserve">As </w:t>
      </w:r>
      <w:r w:rsidRPr="00B538E7">
        <w:rPr>
          <w:rFonts w:ascii="Times New Roman" w:hAnsi="Times New Roman" w:cs="Times New Roman"/>
        </w:rPr>
        <w:t xml:space="preserve">previously mentioned, an independent contractor’s work satisfies § 101(2) only if: (1) he was specially commissioned to create the contested work, (2) the product is included within one of the nine enumerated categories, and (3) the parties expressly agreed in a written instrument signed by them that the work is considered made for hire. </w:t>
      </w:r>
      <w:proofErr w:type="gramStart"/>
      <w:r w:rsidRPr="00B538E7">
        <w:rPr>
          <w:rFonts w:ascii="Times New Roman" w:hAnsi="Times New Roman" w:cs="Times New Roman"/>
        </w:rPr>
        <w:t>17 U.S.C. § 101(2).</w:t>
      </w:r>
      <w:proofErr w:type="gramEnd"/>
      <w:r w:rsidRPr="00B538E7">
        <w:rPr>
          <w:rFonts w:ascii="Times New Roman" w:hAnsi="Times New Roman" w:cs="Times New Roman"/>
        </w:rPr>
        <w:t xml:space="preserve"> In the present case, Lime squarely meets the first two criteria; however the third element is unsatisfied</w:t>
      </w:r>
      <w:r>
        <w:rPr>
          <w:rFonts w:ascii="Times New Roman" w:hAnsi="Times New Roman" w:cs="Times New Roman"/>
        </w:rPr>
        <w:t>. The test for whether a</w:t>
      </w:r>
      <w:r w:rsidRPr="00B538E7">
        <w:rPr>
          <w:rFonts w:ascii="Times New Roman" w:hAnsi="Times New Roman" w:cs="Times New Roman"/>
        </w:rPr>
        <w:t xml:space="preserve"> contract is sufficiently “express” is performed by asking whether the writing provides clear notice</w:t>
      </w:r>
      <w:r>
        <w:rPr>
          <w:rFonts w:ascii="Times New Roman" w:hAnsi="Times New Roman" w:cs="Times New Roman"/>
        </w:rPr>
        <w:t xml:space="preserve"> to each party</w:t>
      </w:r>
      <w:r w:rsidRPr="00B538E7">
        <w:rPr>
          <w:rFonts w:ascii="Times New Roman" w:hAnsi="Times New Roman" w:cs="Times New Roman"/>
        </w:rPr>
        <w:t xml:space="preserve"> that the work is being commissioned and produced in a “for hire” manner – that is, </w:t>
      </w:r>
      <w:r>
        <w:rPr>
          <w:rFonts w:ascii="Times New Roman" w:hAnsi="Times New Roman" w:cs="Times New Roman"/>
        </w:rPr>
        <w:t xml:space="preserve">there must be </w:t>
      </w:r>
      <w:r w:rsidRPr="00B538E7">
        <w:rPr>
          <w:rFonts w:ascii="Times New Roman" w:hAnsi="Times New Roman" w:cs="Times New Roman"/>
        </w:rPr>
        <w:t xml:space="preserve">enough awareness to ensure </w:t>
      </w:r>
      <w:r>
        <w:rPr>
          <w:rFonts w:ascii="Times New Roman" w:hAnsi="Times New Roman" w:cs="Times New Roman"/>
        </w:rPr>
        <w:t>the understanding</w:t>
      </w:r>
      <w:r w:rsidRPr="00B538E7">
        <w:rPr>
          <w:rFonts w:ascii="Times New Roman" w:hAnsi="Times New Roman" w:cs="Times New Roman"/>
        </w:rPr>
        <w:t xml:space="preserve"> that the hiring party retains copyright. </w:t>
      </w:r>
      <w:proofErr w:type="spellStart"/>
      <w:r w:rsidRPr="00B538E7">
        <w:rPr>
          <w:rFonts w:ascii="Times New Roman" w:hAnsi="Times New Roman" w:cs="Times New Roman"/>
          <w:u w:val="single"/>
        </w:rPr>
        <w:t>Armento</w:t>
      </w:r>
      <w:proofErr w:type="spellEnd"/>
      <w:proofErr w:type="gramStart"/>
      <w:r w:rsidRPr="00B538E7">
        <w:rPr>
          <w:rFonts w:ascii="Times New Roman" w:hAnsi="Times New Roman" w:cs="Times New Roman"/>
          <w:u w:val="single"/>
        </w:rPr>
        <w:t>.</w:t>
      </w:r>
      <w:r w:rsidRPr="00B538E7">
        <w:rPr>
          <w:rFonts w:ascii="Times New Roman" w:hAnsi="Times New Roman" w:cs="Times New Roman"/>
        </w:rPr>
        <w:t>,</w:t>
      </w:r>
      <w:proofErr w:type="gramEnd"/>
      <w:r w:rsidRPr="00B538E7">
        <w:rPr>
          <w:rFonts w:ascii="Times New Roman" w:hAnsi="Times New Roman" w:cs="Times New Roman"/>
        </w:rPr>
        <w:t xml:space="preserve"> 950 F. Supp. </w:t>
      </w:r>
      <w:r>
        <w:rPr>
          <w:rFonts w:ascii="Times New Roman" w:hAnsi="Times New Roman" w:cs="Times New Roman"/>
        </w:rPr>
        <w:t xml:space="preserve">at </w:t>
      </w:r>
      <w:r w:rsidRPr="00B538E7">
        <w:rPr>
          <w:rFonts w:ascii="Times New Roman" w:hAnsi="Times New Roman" w:cs="Times New Roman"/>
        </w:rPr>
        <w:t>730</w:t>
      </w:r>
      <w:r>
        <w:rPr>
          <w:rFonts w:ascii="Times New Roman" w:hAnsi="Times New Roman" w:cs="Times New Roman"/>
        </w:rPr>
        <w:t>. This is the position adopted by the Seventh Circuit. In the present case</w:t>
      </w:r>
      <w:r w:rsidRPr="00B538E7">
        <w:rPr>
          <w:rFonts w:ascii="Times New Roman" w:hAnsi="Times New Roman" w:cs="Times New Roman"/>
        </w:rPr>
        <w:t xml:space="preserve">, despite formally meeting the written proviso, the contract itself ultimately failed in alerting Lime that she forfeited her ownership because it was executed after the fact. In other words, the final element of § 101(2) was not satisfactorily fulfilled.  </w:t>
      </w:r>
    </w:p>
    <w:p w14:paraId="458BBADA" w14:textId="77777777" w:rsidR="00506E25" w:rsidRDefault="00BD3A64" w:rsidP="00F73188">
      <w:pPr>
        <w:spacing w:line="480" w:lineRule="auto"/>
        <w:rPr>
          <w:rFonts w:ascii="Times New Roman" w:hAnsi="Times New Roman" w:cs="Times New Roman"/>
        </w:rPr>
      </w:pPr>
      <w:r>
        <w:rPr>
          <w:rFonts w:ascii="Times New Roman" w:hAnsi="Times New Roman" w:cs="Times New Roman"/>
        </w:rPr>
        <w:tab/>
      </w:r>
      <w:proofErr w:type="spellStart"/>
      <w:r w:rsidR="00976750">
        <w:rPr>
          <w:rFonts w:ascii="Times New Roman" w:hAnsi="Times New Roman" w:cs="Times New Roman"/>
          <w:u w:val="single"/>
        </w:rPr>
        <w:t>Gladwell</w:t>
      </w:r>
      <w:proofErr w:type="spellEnd"/>
      <w:r w:rsidR="00976750">
        <w:rPr>
          <w:rFonts w:ascii="Times New Roman" w:hAnsi="Times New Roman" w:cs="Times New Roman"/>
          <w:u w:val="single"/>
        </w:rPr>
        <w:t>,</w:t>
      </w:r>
      <w:r w:rsidR="00976750">
        <w:rPr>
          <w:rFonts w:ascii="Times New Roman" w:hAnsi="Times New Roman" w:cs="Times New Roman"/>
        </w:rPr>
        <w:t xml:space="preserve"> 265 F. </w:t>
      </w:r>
      <w:proofErr w:type="spellStart"/>
      <w:r w:rsidR="00976750">
        <w:rPr>
          <w:rFonts w:ascii="Times New Roman" w:hAnsi="Times New Roman" w:cs="Times New Roman"/>
        </w:rPr>
        <w:t>App’x</w:t>
      </w:r>
      <w:proofErr w:type="spellEnd"/>
      <w:r w:rsidR="00976750">
        <w:rPr>
          <w:rFonts w:ascii="Times New Roman" w:hAnsi="Times New Roman" w:cs="Times New Roman"/>
        </w:rPr>
        <w:t xml:space="preserve"> at 625</w:t>
      </w:r>
      <w:r w:rsidR="00ED0C46">
        <w:rPr>
          <w:rFonts w:ascii="Times New Roman" w:hAnsi="Times New Roman" w:cs="Times New Roman"/>
        </w:rPr>
        <w:t xml:space="preserve"> centered on p</w:t>
      </w:r>
      <w:r w:rsidR="00506E25">
        <w:rPr>
          <w:rFonts w:ascii="Times New Roman" w:hAnsi="Times New Roman" w:cs="Times New Roman"/>
        </w:rPr>
        <w:t xml:space="preserve">laintiff’s claim against </w:t>
      </w:r>
      <w:r w:rsidR="00ED0C46">
        <w:rPr>
          <w:rFonts w:ascii="Times New Roman" w:hAnsi="Times New Roman" w:cs="Times New Roman"/>
        </w:rPr>
        <w:t>the d</w:t>
      </w:r>
      <w:r w:rsidR="00D312AF">
        <w:rPr>
          <w:rFonts w:ascii="Times New Roman" w:hAnsi="Times New Roman" w:cs="Times New Roman"/>
        </w:rPr>
        <w:t>efendant</w:t>
      </w:r>
      <w:r w:rsidR="00506E25">
        <w:rPr>
          <w:rFonts w:ascii="Times New Roman" w:hAnsi="Times New Roman" w:cs="Times New Roman"/>
        </w:rPr>
        <w:t xml:space="preserve"> for copyright infringement</w:t>
      </w:r>
      <w:r w:rsidR="00976750">
        <w:rPr>
          <w:rFonts w:ascii="Times New Roman" w:hAnsi="Times New Roman" w:cs="Times New Roman"/>
        </w:rPr>
        <w:t xml:space="preserve"> regarding</w:t>
      </w:r>
      <w:r w:rsidR="0086308B">
        <w:rPr>
          <w:rFonts w:ascii="Times New Roman" w:hAnsi="Times New Roman" w:cs="Times New Roman"/>
        </w:rPr>
        <w:t xml:space="preserve"> material it authored that pre-dated </w:t>
      </w:r>
      <w:r w:rsidR="00D312AF">
        <w:rPr>
          <w:rFonts w:ascii="Times New Roman" w:hAnsi="Times New Roman" w:cs="Times New Roman"/>
        </w:rPr>
        <w:t>their contract,</w:t>
      </w:r>
      <w:r w:rsidR="0086308B">
        <w:rPr>
          <w:rFonts w:ascii="Times New Roman" w:hAnsi="Times New Roman" w:cs="Times New Roman"/>
        </w:rPr>
        <w:t xml:space="preserve"> </w:t>
      </w:r>
      <w:r w:rsidR="00976750">
        <w:rPr>
          <w:rFonts w:ascii="Times New Roman" w:hAnsi="Times New Roman" w:cs="Times New Roman"/>
        </w:rPr>
        <w:t>but w</w:t>
      </w:r>
      <w:r w:rsidR="00BD7D83">
        <w:rPr>
          <w:rFonts w:ascii="Times New Roman" w:hAnsi="Times New Roman" w:cs="Times New Roman"/>
        </w:rPr>
        <w:t xml:space="preserve">as </w:t>
      </w:r>
      <w:r w:rsidR="00976750">
        <w:rPr>
          <w:rFonts w:ascii="Times New Roman" w:hAnsi="Times New Roman" w:cs="Times New Roman"/>
        </w:rPr>
        <w:t>later</w:t>
      </w:r>
      <w:r w:rsidR="00D312AF">
        <w:rPr>
          <w:rFonts w:ascii="Times New Roman" w:hAnsi="Times New Roman" w:cs="Times New Roman"/>
        </w:rPr>
        <w:t xml:space="preserve"> used</w:t>
      </w:r>
      <w:r w:rsidR="0086308B">
        <w:rPr>
          <w:rFonts w:ascii="Times New Roman" w:hAnsi="Times New Roman" w:cs="Times New Roman"/>
        </w:rPr>
        <w:t xml:space="preserve"> </w:t>
      </w:r>
      <w:r w:rsidR="00ED0C46">
        <w:rPr>
          <w:rFonts w:ascii="Times New Roman" w:hAnsi="Times New Roman" w:cs="Times New Roman"/>
        </w:rPr>
        <w:t>by the d</w:t>
      </w:r>
      <w:r w:rsidR="00D312AF">
        <w:rPr>
          <w:rFonts w:ascii="Times New Roman" w:hAnsi="Times New Roman" w:cs="Times New Roman"/>
        </w:rPr>
        <w:t xml:space="preserve">efendant </w:t>
      </w:r>
      <w:r w:rsidR="00ED0C46">
        <w:rPr>
          <w:rFonts w:ascii="Times New Roman" w:hAnsi="Times New Roman" w:cs="Times New Roman"/>
        </w:rPr>
        <w:t>for purposes unrelated to their agreement. The c</w:t>
      </w:r>
      <w:r w:rsidR="00BD7D83">
        <w:rPr>
          <w:rFonts w:ascii="Times New Roman" w:hAnsi="Times New Roman" w:cs="Times New Roman"/>
        </w:rPr>
        <w:t xml:space="preserve">ourt held that the definition of a work made for hire signifies that it cannot affect the ownership of prior works. “Works ‘specially ordered or </w:t>
      </w:r>
      <w:r w:rsidR="00BD7D83">
        <w:rPr>
          <w:rFonts w:ascii="Times New Roman" w:hAnsi="Times New Roman" w:cs="Times New Roman"/>
        </w:rPr>
        <w:lastRenderedPageBreak/>
        <w:t xml:space="preserve">commissioned’ can only be made after the execution of an express agreement between the parties.”  </w:t>
      </w:r>
      <w:proofErr w:type="gramStart"/>
      <w:r w:rsidR="00F421DE" w:rsidRPr="00ED0C46">
        <w:rPr>
          <w:rFonts w:ascii="Times New Roman" w:hAnsi="Times New Roman" w:cs="Times New Roman"/>
          <w:i/>
        </w:rPr>
        <w:t>Id.</w:t>
      </w:r>
      <w:r w:rsidR="00F421DE">
        <w:rPr>
          <w:rFonts w:ascii="Times New Roman" w:hAnsi="Times New Roman" w:cs="Times New Roman"/>
        </w:rPr>
        <w:t xml:space="preserve"> at 626.</w:t>
      </w:r>
      <w:proofErr w:type="gramEnd"/>
      <w:r w:rsidR="00F421DE">
        <w:rPr>
          <w:rFonts w:ascii="Times New Roman" w:hAnsi="Times New Roman" w:cs="Times New Roman"/>
        </w:rPr>
        <w:t xml:space="preserve"> </w:t>
      </w:r>
      <w:r w:rsidR="00BD7D83">
        <w:rPr>
          <w:rFonts w:ascii="Times New Roman" w:hAnsi="Times New Roman" w:cs="Times New Roman"/>
        </w:rPr>
        <w:t xml:space="preserve">Consequently, the </w:t>
      </w:r>
      <w:r w:rsidR="00ED0C46">
        <w:rPr>
          <w:rFonts w:ascii="Times New Roman" w:hAnsi="Times New Roman" w:cs="Times New Roman"/>
        </w:rPr>
        <w:t>d</w:t>
      </w:r>
      <w:r w:rsidR="00D312AF">
        <w:rPr>
          <w:rFonts w:ascii="Times New Roman" w:hAnsi="Times New Roman" w:cs="Times New Roman"/>
        </w:rPr>
        <w:t>efendant was</w:t>
      </w:r>
      <w:r w:rsidR="00BD7D83">
        <w:rPr>
          <w:rFonts w:ascii="Times New Roman" w:hAnsi="Times New Roman" w:cs="Times New Roman"/>
        </w:rPr>
        <w:t xml:space="preserve"> unable to</w:t>
      </w:r>
      <w:r w:rsidR="00362900">
        <w:rPr>
          <w:rFonts w:ascii="Times New Roman" w:hAnsi="Times New Roman" w:cs="Times New Roman"/>
        </w:rPr>
        <w:t xml:space="preserve"> retroactively</w:t>
      </w:r>
      <w:r w:rsidR="00BD7D83">
        <w:rPr>
          <w:rFonts w:ascii="Times New Roman" w:hAnsi="Times New Roman" w:cs="Times New Roman"/>
        </w:rPr>
        <w:t xml:space="preserve"> acquire ownership through the work for hire doctrine. </w:t>
      </w:r>
    </w:p>
    <w:p w14:paraId="1C8C1098" w14:textId="77777777" w:rsidR="00BD7D83" w:rsidRDefault="00BD3A64" w:rsidP="00F73188">
      <w:pPr>
        <w:spacing w:line="480" w:lineRule="auto"/>
        <w:rPr>
          <w:rFonts w:ascii="Times New Roman" w:hAnsi="Times New Roman" w:cs="Times New Roman"/>
        </w:rPr>
      </w:pPr>
      <w:r>
        <w:rPr>
          <w:rFonts w:ascii="Times New Roman" w:hAnsi="Times New Roman" w:cs="Times New Roman"/>
        </w:rPr>
        <w:tab/>
      </w:r>
      <w:r w:rsidR="002C3427">
        <w:rPr>
          <w:rFonts w:ascii="Times New Roman" w:hAnsi="Times New Roman" w:cs="Times New Roman"/>
        </w:rPr>
        <w:t>P</w:t>
      </w:r>
      <w:r w:rsidR="007166F1">
        <w:rPr>
          <w:rFonts w:ascii="Times New Roman" w:hAnsi="Times New Roman" w:cs="Times New Roman"/>
        </w:rPr>
        <w:t>laintiff</w:t>
      </w:r>
      <w:r w:rsidR="00F421DE">
        <w:rPr>
          <w:rFonts w:ascii="Times New Roman" w:hAnsi="Times New Roman" w:cs="Times New Roman"/>
        </w:rPr>
        <w:t xml:space="preserve"> will likely argue that</w:t>
      </w:r>
      <w:r w:rsidR="002C3427">
        <w:rPr>
          <w:rFonts w:ascii="Times New Roman" w:hAnsi="Times New Roman" w:cs="Times New Roman"/>
        </w:rPr>
        <w:t xml:space="preserve"> a written contract memorializing a work-for-hire agreement need not necessarily</w:t>
      </w:r>
      <w:r w:rsidR="00F421DE">
        <w:rPr>
          <w:rFonts w:ascii="Times New Roman" w:hAnsi="Times New Roman" w:cs="Times New Roman"/>
        </w:rPr>
        <w:t xml:space="preserve"> precede the creation of a work</w:t>
      </w:r>
      <w:r w:rsidR="002C3427">
        <w:rPr>
          <w:rFonts w:ascii="Times New Roman" w:hAnsi="Times New Roman" w:cs="Times New Roman"/>
        </w:rPr>
        <w:t>.</w:t>
      </w:r>
      <w:r w:rsidR="00F421DE">
        <w:rPr>
          <w:rFonts w:ascii="Times New Roman" w:hAnsi="Times New Roman" w:cs="Times New Roman"/>
        </w:rPr>
        <w:t xml:space="preserve"> </w:t>
      </w:r>
      <w:r w:rsidR="002C3427">
        <w:rPr>
          <w:rFonts w:ascii="Times New Roman" w:hAnsi="Times New Roman" w:cs="Times New Roman"/>
        </w:rPr>
        <w:t xml:space="preserve">However, the </w:t>
      </w:r>
      <w:r w:rsidR="002C3427" w:rsidRPr="002C3427">
        <w:rPr>
          <w:rFonts w:ascii="Times New Roman" w:hAnsi="Times New Roman" w:cs="Times New Roman"/>
          <w:u w:val="single"/>
        </w:rPr>
        <w:t xml:space="preserve">Playboy </w:t>
      </w:r>
      <w:r w:rsidR="002C3427">
        <w:rPr>
          <w:rFonts w:ascii="Times New Roman" w:hAnsi="Times New Roman" w:cs="Times New Roman"/>
        </w:rPr>
        <w:t>Court references the following treatise quote in their opinion, “perhaps this rule needs further testing in the crucible o</w:t>
      </w:r>
      <w:r w:rsidR="00C500EE">
        <w:rPr>
          <w:rFonts w:ascii="Times New Roman" w:hAnsi="Times New Roman" w:cs="Times New Roman"/>
        </w:rPr>
        <w:t xml:space="preserve">f fact patterns of future cases” and </w:t>
      </w:r>
      <w:r w:rsidR="001403D9">
        <w:rPr>
          <w:rFonts w:ascii="Times New Roman" w:hAnsi="Times New Roman" w:cs="Times New Roman"/>
        </w:rPr>
        <w:t>further</w:t>
      </w:r>
      <w:r w:rsidR="00C500EE">
        <w:rPr>
          <w:rFonts w:ascii="Times New Roman" w:hAnsi="Times New Roman" w:cs="Times New Roman"/>
        </w:rPr>
        <w:t xml:space="preserve"> explain</w:t>
      </w:r>
      <w:r w:rsidR="001403D9">
        <w:rPr>
          <w:rFonts w:ascii="Times New Roman" w:hAnsi="Times New Roman" w:cs="Times New Roman"/>
        </w:rPr>
        <w:t>s</w:t>
      </w:r>
      <w:r w:rsidR="00C500EE">
        <w:rPr>
          <w:rFonts w:ascii="Times New Roman" w:hAnsi="Times New Roman" w:cs="Times New Roman"/>
        </w:rPr>
        <w:t xml:space="preserve"> </w:t>
      </w:r>
      <w:r w:rsidR="002C3427">
        <w:rPr>
          <w:rFonts w:ascii="Times New Roman" w:hAnsi="Times New Roman" w:cs="Times New Roman"/>
        </w:rPr>
        <w:t>that in “the fact pattern of this case” they will uphold</w:t>
      </w:r>
      <w:r w:rsidR="00C500EE">
        <w:rPr>
          <w:rFonts w:ascii="Times New Roman" w:hAnsi="Times New Roman" w:cs="Times New Roman"/>
        </w:rPr>
        <w:t xml:space="preserve"> the validity of a</w:t>
      </w:r>
      <w:r w:rsidR="002C3427">
        <w:rPr>
          <w:rFonts w:ascii="Times New Roman" w:hAnsi="Times New Roman" w:cs="Times New Roman"/>
        </w:rPr>
        <w:t xml:space="preserve"> work-for-hire agreement </w:t>
      </w:r>
      <w:r w:rsidR="00C500EE">
        <w:rPr>
          <w:rFonts w:ascii="Times New Roman" w:hAnsi="Times New Roman" w:cs="Times New Roman"/>
        </w:rPr>
        <w:t xml:space="preserve">executed </w:t>
      </w:r>
      <w:r w:rsidR="002C3427">
        <w:rPr>
          <w:rFonts w:ascii="Times New Roman" w:hAnsi="Times New Roman" w:cs="Times New Roman"/>
        </w:rPr>
        <w:t>post-creation.</w:t>
      </w:r>
      <w:r w:rsidR="00236D33">
        <w:rPr>
          <w:rFonts w:ascii="Times New Roman" w:hAnsi="Times New Roman" w:cs="Times New Roman"/>
        </w:rPr>
        <w:t xml:space="preserve"> </w:t>
      </w:r>
      <w:r w:rsidR="00236D33" w:rsidRPr="00236D33">
        <w:rPr>
          <w:rFonts w:ascii="Times New Roman" w:hAnsi="Times New Roman" w:cs="Times New Roman"/>
          <w:i/>
        </w:rPr>
        <w:t>Id.</w:t>
      </w:r>
      <w:r w:rsidR="00236D33">
        <w:rPr>
          <w:rFonts w:ascii="Times New Roman" w:hAnsi="Times New Roman" w:cs="Times New Roman"/>
        </w:rPr>
        <w:t xml:space="preserve"> </w:t>
      </w:r>
      <w:r w:rsidR="00C500EE">
        <w:rPr>
          <w:rFonts w:ascii="Times New Roman" w:hAnsi="Times New Roman" w:cs="Times New Roman"/>
        </w:rPr>
        <w:t>Their use of such</w:t>
      </w:r>
      <w:r w:rsidR="006F10EC">
        <w:rPr>
          <w:rFonts w:ascii="Times New Roman" w:hAnsi="Times New Roman" w:cs="Times New Roman"/>
        </w:rPr>
        <w:t xml:space="preserve"> limiting</w:t>
      </w:r>
      <w:r w:rsidR="002C3427">
        <w:rPr>
          <w:rFonts w:ascii="Times New Roman" w:hAnsi="Times New Roman" w:cs="Times New Roman"/>
        </w:rPr>
        <w:t xml:space="preserve"> lang</w:t>
      </w:r>
      <w:r w:rsidR="00C500EE">
        <w:rPr>
          <w:rFonts w:ascii="Times New Roman" w:hAnsi="Times New Roman" w:cs="Times New Roman"/>
        </w:rPr>
        <w:t xml:space="preserve">uage </w:t>
      </w:r>
      <w:r w:rsidR="006F10EC">
        <w:rPr>
          <w:rFonts w:ascii="Times New Roman" w:hAnsi="Times New Roman" w:cs="Times New Roman"/>
        </w:rPr>
        <w:t>narrows</w:t>
      </w:r>
      <w:r w:rsidR="00C500EE">
        <w:rPr>
          <w:rFonts w:ascii="Times New Roman" w:hAnsi="Times New Roman" w:cs="Times New Roman"/>
        </w:rPr>
        <w:t xml:space="preserve"> their holding to that</w:t>
      </w:r>
      <w:r w:rsidR="002C3427">
        <w:rPr>
          <w:rFonts w:ascii="Times New Roman" w:hAnsi="Times New Roman" w:cs="Times New Roman"/>
        </w:rPr>
        <w:t xml:space="preserve"> particular fact-pattern</w:t>
      </w:r>
      <w:r w:rsidR="00236D33">
        <w:rPr>
          <w:rFonts w:ascii="Times New Roman" w:hAnsi="Times New Roman" w:cs="Times New Roman"/>
        </w:rPr>
        <w:t xml:space="preserve">. </w:t>
      </w:r>
      <w:r w:rsidR="00ED0C46">
        <w:rPr>
          <w:rFonts w:ascii="Times New Roman" w:hAnsi="Times New Roman" w:cs="Times New Roman"/>
        </w:rPr>
        <w:t xml:space="preserve">The circumstances </w:t>
      </w:r>
      <w:r w:rsidR="002055D1">
        <w:rPr>
          <w:rFonts w:ascii="Times New Roman" w:hAnsi="Times New Roman" w:cs="Times New Roman"/>
        </w:rPr>
        <w:t xml:space="preserve">of the </w:t>
      </w:r>
      <w:r w:rsidR="002055D1" w:rsidRPr="00577E62">
        <w:rPr>
          <w:rFonts w:ascii="Times New Roman" w:hAnsi="Times New Roman" w:cs="Times New Roman"/>
          <w:u w:val="single"/>
        </w:rPr>
        <w:t>Playboy</w:t>
      </w:r>
      <w:r w:rsidR="002055D1">
        <w:rPr>
          <w:rFonts w:ascii="Times New Roman" w:hAnsi="Times New Roman" w:cs="Times New Roman"/>
        </w:rPr>
        <w:t xml:space="preserve"> case are distinct from those of the current case in a number of ways. First, </w:t>
      </w:r>
      <w:r w:rsidR="002055D1" w:rsidRPr="001A7B79">
        <w:rPr>
          <w:rFonts w:ascii="Times New Roman" w:hAnsi="Times New Roman" w:cs="Times New Roman"/>
          <w:u w:val="single"/>
        </w:rPr>
        <w:t xml:space="preserve">Playboy </w:t>
      </w:r>
      <w:r w:rsidR="002055D1">
        <w:rPr>
          <w:rFonts w:ascii="Times New Roman" w:hAnsi="Times New Roman" w:cs="Times New Roman"/>
        </w:rPr>
        <w:t>concerned a long-term relationship between an artist</w:t>
      </w:r>
      <w:r w:rsidR="000770A1">
        <w:rPr>
          <w:rFonts w:ascii="Times New Roman" w:hAnsi="Times New Roman" w:cs="Times New Roman"/>
        </w:rPr>
        <w:t>, Patrick Nagel,</w:t>
      </w:r>
      <w:r w:rsidR="002055D1">
        <w:rPr>
          <w:rFonts w:ascii="Times New Roman" w:hAnsi="Times New Roman" w:cs="Times New Roman"/>
        </w:rPr>
        <w:t xml:space="preserve"> and </w:t>
      </w:r>
      <w:r w:rsidR="002055D1" w:rsidRPr="001A7B79">
        <w:rPr>
          <w:rFonts w:ascii="Times New Roman" w:hAnsi="Times New Roman" w:cs="Times New Roman"/>
          <w:i/>
        </w:rPr>
        <w:t>Playboy</w:t>
      </w:r>
      <w:r w:rsidR="002055D1">
        <w:rPr>
          <w:rFonts w:ascii="Times New Roman" w:hAnsi="Times New Roman" w:cs="Times New Roman"/>
        </w:rPr>
        <w:t xml:space="preserve"> magazine that spanned nearly a decade. Between August 1975 and July 1984, at least one of the artist’s paintings appeared in every issue of </w:t>
      </w:r>
      <w:r w:rsidR="002055D1" w:rsidRPr="001A7B79">
        <w:rPr>
          <w:rFonts w:ascii="Times New Roman" w:hAnsi="Times New Roman" w:cs="Times New Roman"/>
          <w:i/>
        </w:rPr>
        <w:t>Playboy,</w:t>
      </w:r>
      <w:r w:rsidR="002055D1">
        <w:rPr>
          <w:rFonts w:ascii="Times New Roman" w:hAnsi="Times New Roman" w:cs="Times New Roman"/>
        </w:rPr>
        <w:t xml:space="preserve"> with 285 pieces published total. </w:t>
      </w:r>
      <w:r w:rsidR="000770A1">
        <w:rPr>
          <w:rFonts w:ascii="Times New Roman" w:hAnsi="Times New Roman" w:cs="Times New Roman"/>
        </w:rPr>
        <w:t>He received between $150 and $1</w:t>
      </w:r>
      <w:r w:rsidR="001A7B79">
        <w:rPr>
          <w:rFonts w:ascii="Times New Roman" w:hAnsi="Times New Roman" w:cs="Times New Roman"/>
        </w:rPr>
        <w:t>,</w:t>
      </w:r>
      <w:r w:rsidR="000770A1">
        <w:rPr>
          <w:rFonts w:ascii="Times New Roman" w:hAnsi="Times New Roman" w:cs="Times New Roman"/>
        </w:rPr>
        <w:t xml:space="preserve">200 for each piece, and </w:t>
      </w:r>
      <w:r w:rsidR="00ED0C46">
        <w:rPr>
          <w:rFonts w:ascii="Times New Roman" w:hAnsi="Times New Roman" w:cs="Times New Roman"/>
        </w:rPr>
        <w:t>post-</w:t>
      </w:r>
      <w:proofErr w:type="spellStart"/>
      <w:r w:rsidR="00ED0C46">
        <w:rPr>
          <w:rFonts w:ascii="Times New Roman" w:hAnsi="Times New Roman" w:cs="Times New Roman"/>
        </w:rPr>
        <w:t>humous</w:t>
      </w:r>
      <w:proofErr w:type="spellEnd"/>
      <w:r w:rsidR="00ED0C46">
        <w:rPr>
          <w:rFonts w:ascii="Times New Roman" w:hAnsi="Times New Roman" w:cs="Times New Roman"/>
        </w:rPr>
        <w:t xml:space="preserve"> </w:t>
      </w:r>
      <w:r w:rsidR="000770A1">
        <w:rPr>
          <w:rFonts w:ascii="Times New Roman" w:hAnsi="Times New Roman" w:cs="Times New Roman"/>
        </w:rPr>
        <w:t>sales of</w:t>
      </w:r>
      <w:r w:rsidR="00577E62">
        <w:rPr>
          <w:rFonts w:ascii="Times New Roman" w:hAnsi="Times New Roman" w:cs="Times New Roman"/>
        </w:rPr>
        <w:t xml:space="preserve"> his work</w:t>
      </w:r>
      <w:r w:rsidR="000770A1">
        <w:rPr>
          <w:rFonts w:ascii="Times New Roman" w:hAnsi="Times New Roman" w:cs="Times New Roman"/>
        </w:rPr>
        <w:t xml:space="preserve"> generated in excess of $21 million. </w:t>
      </w:r>
      <w:r w:rsidR="00577E62">
        <w:rPr>
          <w:rFonts w:ascii="Times New Roman" w:hAnsi="Times New Roman" w:cs="Times New Roman"/>
        </w:rPr>
        <w:t xml:space="preserve"> Conversely, Lime produced a single screenplay for OGS TV that she created in a mere 5 days and received just $6,000 in </w:t>
      </w:r>
      <w:r w:rsidR="00ED0C46">
        <w:rPr>
          <w:rFonts w:ascii="Times New Roman" w:hAnsi="Times New Roman" w:cs="Times New Roman"/>
        </w:rPr>
        <w:t>compensation</w:t>
      </w:r>
      <w:r w:rsidR="00577E62">
        <w:rPr>
          <w:rFonts w:ascii="Times New Roman" w:hAnsi="Times New Roman" w:cs="Times New Roman"/>
        </w:rPr>
        <w:t>. Second, b</w:t>
      </w:r>
      <w:r w:rsidR="002055D1">
        <w:rPr>
          <w:rFonts w:ascii="Times New Roman" w:hAnsi="Times New Roman" w:cs="Times New Roman"/>
        </w:rPr>
        <w:t xml:space="preserve">etween January 1977 and mid 1978, </w:t>
      </w:r>
      <w:r w:rsidR="002055D1" w:rsidRPr="00D566CD">
        <w:rPr>
          <w:rFonts w:ascii="Times New Roman" w:hAnsi="Times New Roman" w:cs="Times New Roman"/>
          <w:i/>
        </w:rPr>
        <w:t xml:space="preserve">Playboy </w:t>
      </w:r>
      <w:r w:rsidR="00577E62">
        <w:rPr>
          <w:rFonts w:ascii="Times New Roman" w:hAnsi="Times New Roman" w:cs="Times New Roman"/>
        </w:rPr>
        <w:t>gave specific directions to</w:t>
      </w:r>
      <w:r w:rsidR="002055D1">
        <w:rPr>
          <w:rFonts w:ascii="Times New Roman" w:hAnsi="Times New Roman" w:cs="Times New Roman"/>
        </w:rPr>
        <w:t xml:space="preserve"> </w:t>
      </w:r>
      <w:r w:rsidR="000770A1">
        <w:rPr>
          <w:rFonts w:ascii="Times New Roman" w:hAnsi="Times New Roman" w:cs="Times New Roman"/>
        </w:rPr>
        <w:t>Nagel</w:t>
      </w:r>
      <w:r w:rsidR="002055D1">
        <w:rPr>
          <w:rFonts w:ascii="Times New Roman" w:hAnsi="Times New Roman" w:cs="Times New Roman"/>
        </w:rPr>
        <w:t xml:space="preserve"> detailing what his</w:t>
      </w:r>
      <w:r w:rsidR="001A7B79">
        <w:rPr>
          <w:rFonts w:ascii="Times New Roman" w:hAnsi="Times New Roman" w:cs="Times New Roman"/>
        </w:rPr>
        <w:t xml:space="preserve"> illustrations were to include</w:t>
      </w:r>
      <w:r w:rsidR="002055D1">
        <w:rPr>
          <w:rFonts w:ascii="Times New Roman" w:hAnsi="Times New Roman" w:cs="Times New Roman"/>
        </w:rPr>
        <w:t>.</w:t>
      </w:r>
      <w:r w:rsidR="00577E62">
        <w:rPr>
          <w:rFonts w:ascii="Times New Roman" w:hAnsi="Times New Roman" w:cs="Times New Roman"/>
        </w:rPr>
        <w:t xml:space="preserve"> Alternatively,</w:t>
      </w:r>
      <w:r w:rsidR="002055D1">
        <w:rPr>
          <w:rFonts w:ascii="Times New Roman" w:hAnsi="Times New Roman" w:cs="Times New Roman"/>
        </w:rPr>
        <w:t xml:space="preserve"> </w:t>
      </w:r>
      <w:r w:rsidR="00577E62">
        <w:rPr>
          <w:rFonts w:ascii="Times New Roman" w:hAnsi="Times New Roman" w:cs="Times New Roman"/>
        </w:rPr>
        <w:t>Lime was given freedom in her creation of “Anticipatory Repudiation.” Third</w:t>
      </w:r>
      <w:r w:rsidR="00F57517">
        <w:rPr>
          <w:rFonts w:ascii="Times New Roman" w:hAnsi="Times New Roman" w:cs="Times New Roman"/>
        </w:rPr>
        <w:t>, the</w:t>
      </w:r>
      <w:r w:rsidR="00D312AF">
        <w:rPr>
          <w:rFonts w:ascii="Times New Roman" w:hAnsi="Times New Roman" w:cs="Times New Roman"/>
        </w:rPr>
        <w:t xml:space="preserve"> </w:t>
      </w:r>
      <w:r w:rsidR="00D312AF" w:rsidRPr="00D566CD">
        <w:rPr>
          <w:rFonts w:ascii="Times New Roman" w:hAnsi="Times New Roman" w:cs="Times New Roman"/>
          <w:u w:val="single"/>
        </w:rPr>
        <w:t>Playboy</w:t>
      </w:r>
      <w:r w:rsidR="00F57517">
        <w:rPr>
          <w:rFonts w:ascii="Times New Roman" w:hAnsi="Times New Roman" w:cs="Times New Roman"/>
        </w:rPr>
        <w:t xml:space="preserve"> case involves </w:t>
      </w:r>
      <w:r w:rsidR="00D312AF">
        <w:rPr>
          <w:rFonts w:ascii="Times New Roman" w:hAnsi="Times New Roman" w:cs="Times New Roman"/>
        </w:rPr>
        <w:t>the magazine</w:t>
      </w:r>
      <w:r w:rsidR="00F57517">
        <w:rPr>
          <w:rFonts w:ascii="Times New Roman" w:hAnsi="Times New Roman" w:cs="Times New Roman"/>
        </w:rPr>
        <w:t xml:space="preserve"> suing </w:t>
      </w:r>
      <w:r w:rsidR="000770A1">
        <w:rPr>
          <w:rFonts w:ascii="Times New Roman" w:hAnsi="Times New Roman" w:cs="Times New Roman"/>
        </w:rPr>
        <w:t xml:space="preserve">Nagel’s widow </w:t>
      </w:r>
      <w:r w:rsidR="002055D1">
        <w:rPr>
          <w:rFonts w:ascii="Times New Roman" w:hAnsi="Times New Roman" w:cs="Times New Roman"/>
        </w:rPr>
        <w:t>for copyright</w:t>
      </w:r>
      <w:r w:rsidR="000770A1">
        <w:rPr>
          <w:rFonts w:ascii="Times New Roman" w:hAnsi="Times New Roman" w:cs="Times New Roman"/>
        </w:rPr>
        <w:t xml:space="preserve"> infringement and </w:t>
      </w:r>
      <w:r w:rsidR="00F57517">
        <w:rPr>
          <w:rFonts w:ascii="Times New Roman" w:hAnsi="Times New Roman" w:cs="Times New Roman"/>
        </w:rPr>
        <w:t>a</w:t>
      </w:r>
      <w:r w:rsidR="00D312AF">
        <w:rPr>
          <w:rFonts w:ascii="Times New Roman" w:hAnsi="Times New Roman" w:cs="Times New Roman"/>
        </w:rPr>
        <w:t xml:space="preserve"> subsequent</w:t>
      </w:r>
      <w:r w:rsidR="00F57517">
        <w:rPr>
          <w:rFonts w:ascii="Times New Roman" w:hAnsi="Times New Roman" w:cs="Times New Roman"/>
        </w:rPr>
        <w:t xml:space="preserve"> series of </w:t>
      </w:r>
      <w:r w:rsidR="000770A1">
        <w:rPr>
          <w:rFonts w:ascii="Times New Roman" w:hAnsi="Times New Roman" w:cs="Times New Roman"/>
        </w:rPr>
        <w:t xml:space="preserve">back-and-forth </w:t>
      </w:r>
      <w:r w:rsidR="00F57517">
        <w:rPr>
          <w:rFonts w:ascii="Times New Roman" w:hAnsi="Times New Roman" w:cs="Times New Roman"/>
        </w:rPr>
        <w:t>counter</w:t>
      </w:r>
      <w:r w:rsidR="000770A1">
        <w:rPr>
          <w:rFonts w:ascii="Times New Roman" w:hAnsi="Times New Roman" w:cs="Times New Roman"/>
        </w:rPr>
        <w:t>claims of infringement</w:t>
      </w:r>
      <w:r w:rsidR="002055D1">
        <w:rPr>
          <w:rFonts w:ascii="Times New Roman" w:hAnsi="Times New Roman" w:cs="Times New Roman"/>
        </w:rPr>
        <w:t>.</w:t>
      </w:r>
      <w:r w:rsidR="00F57517">
        <w:rPr>
          <w:rFonts w:ascii="Times New Roman" w:hAnsi="Times New Roman" w:cs="Times New Roman"/>
        </w:rPr>
        <w:t xml:space="preserve"> Initially, the dispute was triggered</w:t>
      </w:r>
      <w:r w:rsidR="00031286">
        <w:rPr>
          <w:rFonts w:ascii="Times New Roman" w:hAnsi="Times New Roman" w:cs="Times New Roman"/>
        </w:rPr>
        <w:t xml:space="preserve"> by</w:t>
      </w:r>
      <w:r w:rsidR="00F57517">
        <w:rPr>
          <w:rFonts w:ascii="Times New Roman" w:hAnsi="Times New Roman" w:cs="Times New Roman"/>
        </w:rPr>
        <w:t xml:space="preserve"> </w:t>
      </w:r>
      <w:r w:rsidR="00D312AF">
        <w:rPr>
          <w:rFonts w:ascii="Times New Roman" w:hAnsi="Times New Roman" w:cs="Times New Roman"/>
        </w:rPr>
        <w:t>Nagel’s widow’s</w:t>
      </w:r>
      <w:r w:rsidR="00F57517">
        <w:rPr>
          <w:rFonts w:ascii="Times New Roman" w:hAnsi="Times New Roman" w:cs="Times New Roman"/>
        </w:rPr>
        <w:t xml:space="preserve"> grant of reproduction rights to third parties, an altogether different issue than Lime’s use of her own product in a subsequent project. </w:t>
      </w:r>
      <w:r w:rsidR="00577E62">
        <w:rPr>
          <w:rFonts w:ascii="Times New Roman" w:hAnsi="Times New Roman" w:cs="Times New Roman"/>
        </w:rPr>
        <w:t>Lastly</w:t>
      </w:r>
      <w:r w:rsidR="00ED0C46">
        <w:rPr>
          <w:rFonts w:ascii="Times New Roman" w:hAnsi="Times New Roman" w:cs="Times New Roman"/>
        </w:rPr>
        <w:t xml:space="preserve">, evidence </w:t>
      </w:r>
      <w:r w:rsidR="00F57517">
        <w:rPr>
          <w:rFonts w:ascii="Times New Roman" w:hAnsi="Times New Roman" w:cs="Times New Roman"/>
        </w:rPr>
        <w:t>demonstrated the employee-like relationship that existed between Nagel and</w:t>
      </w:r>
      <w:r w:rsidR="00F57517" w:rsidRPr="00577E62">
        <w:rPr>
          <w:rFonts w:ascii="Times New Roman" w:hAnsi="Times New Roman" w:cs="Times New Roman"/>
          <w:i/>
        </w:rPr>
        <w:t xml:space="preserve"> Playboy</w:t>
      </w:r>
      <w:r w:rsidR="00F57517">
        <w:rPr>
          <w:rFonts w:ascii="Times New Roman" w:hAnsi="Times New Roman" w:cs="Times New Roman"/>
        </w:rPr>
        <w:t xml:space="preserve">. A </w:t>
      </w:r>
      <w:r w:rsidR="00F57517" w:rsidRPr="00577E62">
        <w:rPr>
          <w:rFonts w:ascii="Times New Roman" w:hAnsi="Times New Roman" w:cs="Times New Roman"/>
          <w:i/>
        </w:rPr>
        <w:t>Playboy</w:t>
      </w:r>
      <w:r w:rsidR="00F57517">
        <w:rPr>
          <w:rFonts w:ascii="Times New Roman" w:hAnsi="Times New Roman" w:cs="Times New Roman"/>
        </w:rPr>
        <w:t xml:space="preserve"> employee testified “we told [Nagel] we are going to be running this and it looks like this is going to be a regular feature . . .” </w:t>
      </w:r>
      <w:r w:rsidR="001A7B79">
        <w:rPr>
          <w:rFonts w:ascii="Times New Roman" w:hAnsi="Times New Roman" w:cs="Times New Roman"/>
        </w:rPr>
        <w:t>Additionally, there were be</w:t>
      </w:r>
      <w:r w:rsidR="00D312AF">
        <w:rPr>
          <w:rFonts w:ascii="Times New Roman" w:hAnsi="Times New Roman" w:cs="Times New Roman"/>
        </w:rPr>
        <w:t>tween 20 to 30 paintings that Nagel</w:t>
      </w:r>
      <w:r w:rsidR="001A7B79">
        <w:rPr>
          <w:rFonts w:ascii="Times New Roman" w:hAnsi="Times New Roman" w:cs="Times New Roman"/>
        </w:rPr>
        <w:t xml:space="preserve"> submitted to </w:t>
      </w:r>
      <w:r w:rsidR="001A7B79" w:rsidRPr="00577E62">
        <w:rPr>
          <w:rFonts w:ascii="Times New Roman" w:hAnsi="Times New Roman" w:cs="Times New Roman"/>
          <w:i/>
        </w:rPr>
        <w:t xml:space="preserve">Playboy </w:t>
      </w:r>
      <w:r w:rsidR="001A7B79">
        <w:rPr>
          <w:rFonts w:ascii="Times New Roman" w:hAnsi="Times New Roman" w:cs="Times New Roman"/>
        </w:rPr>
        <w:t>that he received payment for</w:t>
      </w:r>
      <w:r w:rsidR="00ED0C46">
        <w:rPr>
          <w:rFonts w:ascii="Times New Roman" w:hAnsi="Times New Roman" w:cs="Times New Roman"/>
        </w:rPr>
        <w:t>,</w:t>
      </w:r>
      <w:r w:rsidR="001A7B79">
        <w:rPr>
          <w:rFonts w:ascii="Times New Roman" w:hAnsi="Times New Roman" w:cs="Times New Roman"/>
        </w:rPr>
        <w:t xml:space="preserve"> but were never published.  The fact he was </w:t>
      </w:r>
      <w:r w:rsidR="00D312AF">
        <w:rPr>
          <w:rFonts w:ascii="Times New Roman" w:hAnsi="Times New Roman" w:cs="Times New Roman"/>
        </w:rPr>
        <w:t xml:space="preserve">compensated </w:t>
      </w:r>
      <w:r w:rsidR="001A7B79">
        <w:rPr>
          <w:rFonts w:ascii="Times New Roman" w:hAnsi="Times New Roman" w:cs="Times New Roman"/>
        </w:rPr>
        <w:t xml:space="preserve">for paintings that </w:t>
      </w:r>
      <w:r w:rsidR="00031286">
        <w:rPr>
          <w:rFonts w:ascii="Times New Roman" w:hAnsi="Times New Roman" w:cs="Times New Roman"/>
        </w:rPr>
        <w:t>were never used</w:t>
      </w:r>
      <w:r w:rsidR="001A7B79">
        <w:rPr>
          <w:rFonts w:ascii="Times New Roman" w:hAnsi="Times New Roman" w:cs="Times New Roman"/>
        </w:rPr>
        <w:t xml:space="preserve"> supports the sequitur</w:t>
      </w:r>
      <w:r w:rsidR="00577E62">
        <w:rPr>
          <w:rFonts w:ascii="Times New Roman" w:hAnsi="Times New Roman" w:cs="Times New Roman"/>
        </w:rPr>
        <w:t xml:space="preserve"> that </w:t>
      </w:r>
      <w:r w:rsidR="00577E62" w:rsidRPr="00D566CD">
        <w:rPr>
          <w:rFonts w:ascii="Times New Roman" w:hAnsi="Times New Roman" w:cs="Times New Roman"/>
          <w:i/>
        </w:rPr>
        <w:t xml:space="preserve">Playboy </w:t>
      </w:r>
      <w:r w:rsidR="00577E62">
        <w:rPr>
          <w:rFonts w:ascii="Times New Roman" w:hAnsi="Times New Roman" w:cs="Times New Roman"/>
        </w:rPr>
        <w:t xml:space="preserve">implicitly requested his </w:t>
      </w:r>
      <w:r w:rsidR="00577E62">
        <w:rPr>
          <w:rFonts w:ascii="Times New Roman" w:hAnsi="Times New Roman" w:cs="Times New Roman"/>
        </w:rPr>
        <w:lastRenderedPageBreak/>
        <w:t>work on a monthly basis.</w:t>
      </w:r>
      <w:r w:rsidR="001A7B79">
        <w:rPr>
          <w:rFonts w:ascii="Times New Roman" w:hAnsi="Times New Roman" w:cs="Times New Roman"/>
        </w:rPr>
        <w:t xml:space="preserve"> </w:t>
      </w:r>
      <w:r w:rsidR="00F716E6">
        <w:rPr>
          <w:rFonts w:ascii="Times New Roman" w:hAnsi="Times New Roman" w:cs="Times New Roman"/>
        </w:rPr>
        <w:t xml:space="preserve">Thus, there was </w:t>
      </w:r>
      <w:r w:rsidR="00577E62">
        <w:rPr>
          <w:rFonts w:ascii="Times New Roman" w:hAnsi="Times New Roman" w:cs="Times New Roman"/>
        </w:rPr>
        <w:t>a tacit</w:t>
      </w:r>
      <w:r w:rsidR="00F716E6">
        <w:rPr>
          <w:rFonts w:ascii="Times New Roman" w:hAnsi="Times New Roman" w:cs="Times New Roman"/>
        </w:rPr>
        <w:t xml:space="preserve"> understanding between the parties that his work would be consistently featured in the magazine. </w:t>
      </w:r>
      <w:r w:rsidR="00D312AF">
        <w:rPr>
          <w:rFonts w:ascii="Times New Roman" w:hAnsi="Times New Roman" w:cs="Times New Roman"/>
        </w:rPr>
        <w:t xml:space="preserve">Our current case lacks the aspect of a long standing relationship. </w:t>
      </w:r>
      <w:r w:rsidR="00031286">
        <w:rPr>
          <w:rFonts w:ascii="Times New Roman" w:hAnsi="Times New Roman" w:cs="Times New Roman"/>
        </w:rPr>
        <w:t>Also, the aforementioned quote that t</w:t>
      </w:r>
      <w:r w:rsidR="00C500EE">
        <w:rPr>
          <w:rFonts w:ascii="Times New Roman" w:hAnsi="Times New Roman" w:cs="Times New Roman"/>
        </w:rPr>
        <w:t>he</w:t>
      </w:r>
      <w:r w:rsidR="00031286">
        <w:rPr>
          <w:rFonts w:ascii="Times New Roman" w:hAnsi="Times New Roman" w:cs="Times New Roman"/>
        </w:rPr>
        <w:t xml:space="preserve"> </w:t>
      </w:r>
      <w:r w:rsidR="00031286" w:rsidRPr="00031286">
        <w:rPr>
          <w:rFonts w:ascii="Times New Roman" w:hAnsi="Times New Roman" w:cs="Times New Roman"/>
          <w:u w:val="single"/>
        </w:rPr>
        <w:t>Playboy</w:t>
      </w:r>
      <w:r w:rsidR="00031286">
        <w:rPr>
          <w:rFonts w:ascii="Times New Roman" w:hAnsi="Times New Roman" w:cs="Times New Roman"/>
        </w:rPr>
        <w:t xml:space="preserve"> Court</w:t>
      </w:r>
      <w:r w:rsidR="00C500EE">
        <w:rPr>
          <w:rFonts w:ascii="Times New Roman" w:hAnsi="Times New Roman" w:cs="Times New Roman"/>
        </w:rPr>
        <w:t xml:space="preserve"> </w:t>
      </w:r>
      <w:r w:rsidR="00CE2866">
        <w:rPr>
          <w:rFonts w:ascii="Times New Roman" w:hAnsi="Times New Roman" w:cs="Times New Roman"/>
        </w:rPr>
        <w:t>states</w:t>
      </w:r>
      <w:r w:rsidR="00C500EE">
        <w:rPr>
          <w:rFonts w:ascii="Times New Roman" w:hAnsi="Times New Roman" w:cs="Times New Roman"/>
        </w:rPr>
        <w:t xml:space="preserve"> hints at their uncertainty </w:t>
      </w:r>
      <w:r w:rsidR="00236D33">
        <w:rPr>
          <w:rFonts w:ascii="Times New Roman" w:hAnsi="Times New Roman" w:cs="Times New Roman"/>
        </w:rPr>
        <w:t>as to the signature-requirement</w:t>
      </w:r>
      <w:r w:rsidR="00CE2866">
        <w:rPr>
          <w:rFonts w:ascii="Times New Roman" w:hAnsi="Times New Roman" w:cs="Times New Roman"/>
        </w:rPr>
        <w:t xml:space="preserve"> through usage of the word “perhaps</w:t>
      </w:r>
      <w:r w:rsidR="00236D33">
        <w:rPr>
          <w:rFonts w:ascii="Times New Roman" w:hAnsi="Times New Roman" w:cs="Times New Roman"/>
        </w:rPr>
        <w:t>.</w:t>
      </w:r>
      <w:r w:rsidR="00CE2866">
        <w:rPr>
          <w:rFonts w:ascii="Times New Roman" w:hAnsi="Times New Roman" w:cs="Times New Roman"/>
        </w:rPr>
        <w:t>”</w:t>
      </w:r>
      <w:r w:rsidR="00236D33">
        <w:rPr>
          <w:rFonts w:ascii="Times New Roman" w:hAnsi="Times New Roman" w:cs="Times New Roman"/>
        </w:rPr>
        <w:t xml:space="preserve"> </w:t>
      </w:r>
    </w:p>
    <w:p w14:paraId="44655110" w14:textId="77777777" w:rsidR="00EF0195" w:rsidRDefault="00BD3A64" w:rsidP="00F73188">
      <w:pPr>
        <w:spacing w:line="480" w:lineRule="auto"/>
        <w:rPr>
          <w:rFonts w:ascii="Times New Roman" w:hAnsi="Times New Roman" w:cs="Times New Roman"/>
        </w:rPr>
      </w:pPr>
      <w:r>
        <w:rPr>
          <w:rFonts w:ascii="Times New Roman" w:hAnsi="Times New Roman" w:cs="Times New Roman"/>
        </w:rPr>
        <w:tab/>
      </w:r>
      <w:r w:rsidR="0013116D">
        <w:rPr>
          <w:rFonts w:ascii="Times New Roman" w:hAnsi="Times New Roman" w:cs="Times New Roman"/>
        </w:rPr>
        <w:t xml:space="preserve">The </w:t>
      </w:r>
      <w:proofErr w:type="spellStart"/>
      <w:r w:rsidR="0013116D" w:rsidRPr="0013116D">
        <w:rPr>
          <w:rFonts w:ascii="Times New Roman" w:hAnsi="Times New Roman" w:cs="Times New Roman"/>
          <w:u w:val="single"/>
        </w:rPr>
        <w:t>Cmty</w:t>
      </w:r>
      <w:proofErr w:type="spellEnd"/>
      <w:r w:rsidR="0013116D" w:rsidRPr="0013116D">
        <w:rPr>
          <w:rFonts w:ascii="Times New Roman" w:hAnsi="Times New Roman" w:cs="Times New Roman"/>
          <w:u w:val="single"/>
        </w:rPr>
        <w:t>.</w:t>
      </w:r>
      <w:r w:rsidR="00AD5EEA">
        <w:rPr>
          <w:rFonts w:ascii="Times New Roman" w:hAnsi="Times New Roman" w:cs="Times New Roman"/>
        </w:rPr>
        <w:t xml:space="preserve"> Court concluded that</w:t>
      </w:r>
      <w:r w:rsidR="0013116D">
        <w:rPr>
          <w:rFonts w:ascii="Times New Roman" w:hAnsi="Times New Roman" w:cs="Times New Roman"/>
        </w:rPr>
        <w:t xml:space="preserve"> the defendant,</w:t>
      </w:r>
      <w:r w:rsidR="00AD5EEA">
        <w:rPr>
          <w:rFonts w:ascii="Times New Roman" w:hAnsi="Times New Roman" w:cs="Times New Roman"/>
        </w:rPr>
        <w:t xml:space="preserve"> Reid</w:t>
      </w:r>
      <w:r w:rsidR="0013116D">
        <w:rPr>
          <w:rFonts w:ascii="Times New Roman" w:hAnsi="Times New Roman" w:cs="Times New Roman"/>
        </w:rPr>
        <w:t>,</w:t>
      </w:r>
      <w:r w:rsidR="00AD5EEA">
        <w:rPr>
          <w:rFonts w:ascii="Times New Roman" w:hAnsi="Times New Roman" w:cs="Times New Roman"/>
        </w:rPr>
        <w:t xml:space="preserve"> was an independent artist and </w:t>
      </w:r>
      <w:r w:rsidR="00EE3184">
        <w:rPr>
          <w:rFonts w:ascii="Times New Roman" w:hAnsi="Times New Roman" w:cs="Times New Roman"/>
        </w:rPr>
        <w:t xml:space="preserve">that </w:t>
      </w:r>
      <w:r w:rsidR="00AD5EEA">
        <w:rPr>
          <w:rFonts w:ascii="Times New Roman" w:hAnsi="Times New Roman" w:cs="Times New Roman"/>
        </w:rPr>
        <w:t>a sculpture he prepared for</w:t>
      </w:r>
      <w:r w:rsidR="0009618A">
        <w:rPr>
          <w:rFonts w:ascii="Times New Roman" w:hAnsi="Times New Roman" w:cs="Times New Roman"/>
          <w:color w:val="FF0000"/>
        </w:rPr>
        <w:t xml:space="preserve"> </w:t>
      </w:r>
      <w:r w:rsidR="0009618A" w:rsidRPr="0009618A">
        <w:rPr>
          <w:rFonts w:ascii="Times New Roman" w:hAnsi="Times New Roman" w:cs="Times New Roman"/>
        </w:rPr>
        <w:t>the</w:t>
      </w:r>
      <w:r w:rsidR="00AD5EEA" w:rsidRPr="0009618A">
        <w:rPr>
          <w:rFonts w:ascii="Times New Roman" w:hAnsi="Times New Roman" w:cs="Times New Roman"/>
        </w:rPr>
        <w:t xml:space="preserve"> </w:t>
      </w:r>
      <w:r w:rsidR="00AD5EEA">
        <w:rPr>
          <w:rFonts w:ascii="Times New Roman" w:hAnsi="Times New Roman" w:cs="Times New Roman"/>
        </w:rPr>
        <w:t xml:space="preserve">homeless association, </w:t>
      </w:r>
      <w:proofErr w:type="spellStart"/>
      <w:r w:rsidR="0013116D">
        <w:rPr>
          <w:rFonts w:ascii="Times New Roman" w:hAnsi="Times New Roman" w:cs="Times New Roman"/>
        </w:rPr>
        <w:t>Cmty</w:t>
      </w:r>
      <w:proofErr w:type="spellEnd"/>
      <w:r w:rsidR="0013116D">
        <w:rPr>
          <w:rFonts w:ascii="Times New Roman" w:hAnsi="Times New Roman" w:cs="Times New Roman"/>
        </w:rPr>
        <w:t>.</w:t>
      </w:r>
      <w:r w:rsidR="00EC4BB0">
        <w:rPr>
          <w:rFonts w:ascii="Times New Roman" w:hAnsi="Times New Roman" w:cs="Times New Roman"/>
        </w:rPr>
        <w:t xml:space="preserve"> </w:t>
      </w:r>
      <w:proofErr w:type="gramStart"/>
      <w:r w:rsidR="00EC4BB0">
        <w:rPr>
          <w:rFonts w:ascii="Times New Roman" w:hAnsi="Times New Roman" w:cs="Times New Roman"/>
        </w:rPr>
        <w:t>for</w:t>
      </w:r>
      <w:proofErr w:type="gramEnd"/>
      <w:r w:rsidR="00EC4BB0">
        <w:rPr>
          <w:rFonts w:ascii="Times New Roman" w:hAnsi="Times New Roman" w:cs="Times New Roman"/>
        </w:rPr>
        <w:t xml:space="preserve"> Creative Non-Violence</w:t>
      </w:r>
      <w:r w:rsidR="00E76761">
        <w:rPr>
          <w:rFonts w:ascii="Times New Roman" w:hAnsi="Times New Roman" w:cs="Times New Roman"/>
        </w:rPr>
        <w:t xml:space="preserve"> (</w:t>
      </w:r>
      <w:r w:rsidR="0013116D">
        <w:rPr>
          <w:rFonts w:ascii="Times New Roman" w:hAnsi="Times New Roman" w:cs="Times New Roman"/>
        </w:rPr>
        <w:t>“</w:t>
      </w:r>
      <w:r w:rsidR="00E76761">
        <w:rPr>
          <w:rFonts w:ascii="Times New Roman" w:hAnsi="Times New Roman" w:cs="Times New Roman"/>
        </w:rPr>
        <w:t>CCNV</w:t>
      </w:r>
      <w:r w:rsidR="0013116D">
        <w:rPr>
          <w:rFonts w:ascii="Times New Roman" w:hAnsi="Times New Roman" w:cs="Times New Roman"/>
        </w:rPr>
        <w:t>”</w:t>
      </w:r>
      <w:r w:rsidR="00E76761">
        <w:rPr>
          <w:rFonts w:ascii="Times New Roman" w:hAnsi="Times New Roman" w:cs="Times New Roman"/>
        </w:rPr>
        <w:t>)</w:t>
      </w:r>
      <w:r w:rsidR="0013116D">
        <w:rPr>
          <w:rFonts w:ascii="Times New Roman" w:hAnsi="Times New Roman" w:cs="Times New Roman"/>
        </w:rPr>
        <w:t>, therefore</w:t>
      </w:r>
      <w:r w:rsidR="00EC4BB0">
        <w:rPr>
          <w:rFonts w:ascii="Times New Roman" w:hAnsi="Times New Roman" w:cs="Times New Roman"/>
        </w:rPr>
        <w:t xml:space="preserve"> did not qualify as a work made for hire.</w:t>
      </w:r>
      <w:r w:rsidR="0013116D">
        <w:rPr>
          <w:rFonts w:ascii="Times New Roman" w:hAnsi="Times New Roman" w:cs="Times New Roman"/>
        </w:rPr>
        <w:t xml:space="preserve"> </w:t>
      </w:r>
      <w:proofErr w:type="spellStart"/>
      <w:r w:rsidR="0013116D" w:rsidRPr="0013116D">
        <w:rPr>
          <w:rFonts w:ascii="Times New Roman" w:hAnsi="Times New Roman" w:cs="Times New Roman"/>
          <w:u w:val="single"/>
        </w:rPr>
        <w:t>Cmty</w:t>
      </w:r>
      <w:proofErr w:type="spellEnd"/>
      <w:r w:rsidR="0013116D" w:rsidRPr="0013116D">
        <w:rPr>
          <w:rFonts w:ascii="Times New Roman" w:hAnsi="Times New Roman" w:cs="Times New Roman"/>
          <w:u w:val="single"/>
        </w:rPr>
        <w:t xml:space="preserve">. </w:t>
      </w:r>
      <w:proofErr w:type="gramStart"/>
      <w:r w:rsidR="0013116D" w:rsidRPr="0013116D">
        <w:rPr>
          <w:rFonts w:ascii="Times New Roman" w:hAnsi="Times New Roman" w:cs="Times New Roman"/>
          <w:u w:val="single"/>
        </w:rPr>
        <w:t>for</w:t>
      </w:r>
      <w:proofErr w:type="gramEnd"/>
      <w:r w:rsidR="0013116D" w:rsidRPr="0013116D">
        <w:rPr>
          <w:rFonts w:ascii="Times New Roman" w:hAnsi="Times New Roman" w:cs="Times New Roman"/>
          <w:u w:val="single"/>
        </w:rPr>
        <w:t xml:space="preserve"> Creative Non-Violence</w:t>
      </w:r>
      <w:r w:rsidR="0013116D">
        <w:rPr>
          <w:rFonts w:ascii="Times New Roman" w:hAnsi="Times New Roman" w:cs="Times New Roman"/>
        </w:rPr>
        <w:t>, 490 U.S. at 750.</w:t>
      </w:r>
      <w:r w:rsidR="00EC4BB0">
        <w:rPr>
          <w:rFonts w:ascii="Times New Roman" w:hAnsi="Times New Roman" w:cs="Times New Roman"/>
        </w:rPr>
        <w:t xml:space="preserve"> </w:t>
      </w:r>
      <w:r w:rsidR="00D00934">
        <w:rPr>
          <w:rFonts w:ascii="Times New Roman" w:hAnsi="Times New Roman" w:cs="Times New Roman"/>
        </w:rPr>
        <w:t xml:space="preserve">Reid was </w:t>
      </w:r>
      <w:r w:rsidR="00ED0C46">
        <w:rPr>
          <w:rFonts w:ascii="Times New Roman" w:hAnsi="Times New Roman" w:cs="Times New Roman"/>
        </w:rPr>
        <w:t xml:space="preserve">specially </w:t>
      </w:r>
      <w:r w:rsidR="00640932">
        <w:rPr>
          <w:rFonts w:ascii="Times New Roman" w:hAnsi="Times New Roman" w:cs="Times New Roman"/>
        </w:rPr>
        <w:t>retained</w:t>
      </w:r>
      <w:r w:rsidR="00D00934">
        <w:rPr>
          <w:rFonts w:ascii="Times New Roman" w:hAnsi="Times New Roman" w:cs="Times New Roman"/>
        </w:rPr>
        <w:t xml:space="preserve"> by CCNV for the construction of three </w:t>
      </w:r>
      <w:r w:rsidR="0013116D">
        <w:rPr>
          <w:rFonts w:ascii="Times New Roman" w:hAnsi="Times New Roman" w:cs="Times New Roman"/>
        </w:rPr>
        <w:t>statu</w:t>
      </w:r>
      <w:r w:rsidR="00640932">
        <w:rPr>
          <w:rFonts w:ascii="Times New Roman" w:hAnsi="Times New Roman" w:cs="Times New Roman"/>
        </w:rPr>
        <w:t>es</w:t>
      </w:r>
      <w:r w:rsidR="00E53079">
        <w:rPr>
          <w:rFonts w:ascii="Times New Roman" w:hAnsi="Times New Roman" w:cs="Times New Roman"/>
        </w:rPr>
        <w:t xml:space="preserve"> </w:t>
      </w:r>
      <w:r w:rsidR="00CF0B84">
        <w:rPr>
          <w:rFonts w:ascii="Times New Roman" w:hAnsi="Times New Roman" w:cs="Times New Roman"/>
        </w:rPr>
        <w:t xml:space="preserve">and </w:t>
      </w:r>
      <w:r w:rsidR="00EE3184">
        <w:rPr>
          <w:rFonts w:ascii="Times New Roman" w:hAnsi="Times New Roman" w:cs="Times New Roman"/>
        </w:rPr>
        <w:t>was</w:t>
      </w:r>
      <w:r w:rsidR="00D00934">
        <w:rPr>
          <w:rFonts w:ascii="Times New Roman" w:hAnsi="Times New Roman" w:cs="Times New Roman"/>
        </w:rPr>
        <w:t xml:space="preserve"> </w:t>
      </w:r>
      <w:r w:rsidR="00E53079">
        <w:rPr>
          <w:rFonts w:ascii="Times New Roman" w:hAnsi="Times New Roman" w:cs="Times New Roman"/>
        </w:rPr>
        <w:t xml:space="preserve">given </w:t>
      </w:r>
      <w:r w:rsidR="0013116D">
        <w:rPr>
          <w:rFonts w:ascii="Times New Roman" w:hAnsi="Times New Roman" w:cs="Times New Roman"/>
        </w:rPr>
        <w:t>great</w:t>
      </w:r>
      <w:r w:rsidR="00EE3184">
        <w:rPr>
          <w:rFonts w:ascii="Times New Roman" w:hAnsi="Times New Roman" w:cs="Times New Roman"/>
        </w:rPr>
        <w:t xml:space="preserve"> </w:t>
      </w:r>
      <w:r w:rsidR="0009618A">
        <w:rPr>
          <w:rFonts w:ascii="Times New Roman" w:hAnsi="Times New Roman" w:cs="Times New Roman"/>
        </w:rPr>
        <w:t xml:space="preserve">freedom in the statutes </w:t>
      </w:r>
      <w:r w:rsidR="00D00934">
        <w:rPr>
          <w:rFonts w:ascii="Times New Roman" w:hAnsi="Times New Roman" w:cs="Times New Roman"/>
        </w:rPr>
        <w:t>design</w:t>
      </w:r>
      <w:r w:rsidR="00ED0C46">
        <w:rPr>
          <w:rFonts w:ascii="Times New Roman" w:hAnsi="Times New Roman" w:cs="Times New Roman"/>
        </w:rPr>
        <w:t xml:space="preserve">. </w:t>
      </w:r>
      <w:r w:rsidR="00CF0B84">
        <w:rPr>
          <w:rFonts w:ascii="Times New Roman" w:hAnsi="Times New Roman" w:cs="Times New Roman"/>
        </w:rPr>
        <w:t xml:space="preserve">The parties did not discuss copyright and did not </w:t>
      </w:r>
      <w:r w:rsidR="00E53079">
        <w:rPr>
          <w:rFonts w:ascii="Times New Roman" w:hAnsi="Times New Roman" w:cs="Times New Roman"/>
        </w:rPr>
        <w:t xml:space="preserve">draw up </w:t>
      </w:r>
      <w:r w:rsidR="00CF0B84">
        <w:rPr>
          <w:rFonts w:ascii="Times New Roman" w:hAnsi="Times New Roman" w:cs="Times New Roman"/>
        </w:rPr>
        <w:t>a written agreement.  In their determination of the whether the work co</w:t>
      </w:r>
      <w:r w:rsidR="00ED0C46">
        <w:rPr>
          <w:rFonts w:ascii="Times New Roman" w:hAnsi="Times New Roman" w:cs="Times New Roman"/>
        </w:rPr>
        <w:t>nstituted a work for hire, the c</w:t>
      </w:r>
      <w:r w:rsidR="00CF0B84">
        <w:rPr>
          <w:rFonts w:ascii="Times New Roman" w:hAnsi="Times New Roman" w:cs="Times New Roman"/>
        </w:rPr>
        <w:t xml:space="preserve">ourt considered the absence of a signed </w:t>
      </w:r>
      <w:r w:rsidR="00640932">
        <w:rPr>
          <w:rFonts w:ascii="Times New Roman" w:hAnsi="Times New Roman" w:cs="Times New Roman"/>
        </w:rPr>
        <w:t>agreement</w:t>
      </w:r>
      <w:r w:rsidR="00CF0B84">
        <w:rPr>
          <w:rFonts w:ascii="Times New Roman" w:hAnsi="Times New Roman" w:cs="Times New Roman"/>
        </w:rPr>
        <w:t xml:space="preserve"> and emphasized that the </w:t>
      </w:r>
      <w:r w:rsidR="00E53079">
        <w:rPr>
          <w:rFonts w:ascii="Times New Roman" w:hAnsi="Times New Roman" w:cs="Times New Roman"/>
        </w:rPr>
        <w:t xml:space="preserve">sculptures </w:t>
      </w:r>
      <w:r w:rsidR="00CF0B84">
        <w:rPr>
          <w:rFonts w:ascii="Times New Roman" w:hAnsi="Times New Roman" w:cs="Times New Roman"/>
        </w:rPr>
        <w:t xml:space="preserve">did not fit within the enumerated categories </w:t>
      </w:r>
      <w:r w:rsidR="00EE3184">
        <w:rPr>
          <w:rFonts w:ascii="Times New Roman" w:hAnsi="Times New Roman" w:cs="Times New Roman"/>
        </w:rPr>
        <w:t>of</w:t>
      </w:r>
      <w:r w:rsidR="00640932">
        <w:rPr>
          <w:rFonts w:ascii="Times New Roman" w:hAnsi="Times New Roman" w:cs="Times New Roman"/>
        </w:rPr>
        <w:t xml:space="preserve"> </w:t>
      </w:r>
      <w:r w:rsidR="00E53079">
        <w:rPr>
          <w:rFonts w:ascii="Times New Roman" w:hAnsi="Times New Roman" w:cs="Times New Roman"/>
        </w:rPr>
        <w:t xml:space="preserve"> § </w:t>
      </w:r>
      <w:r w:rsidR="00640932">
        <w:rPr>
          <w:rFonts w:ascii="Times New Roman" w:hAnsi="Times New Roman" w:cs="Times New Roman"/>
        </w:rPr>
        <w:t>101</w:t>
      </w:r>
      <w:r w:rsidR="00CF0B84">
        <w:rPr>
          <w:rFonts w:ascii="Times New Roman" w:hAnsi="Times New Roman" w:cs="Times New Roman"/>
        </w:rPr>
        <w:t xml:space="preserve">. </w:t>
      </w:r>
      <w:r w:rsidR="00EE3184">
        <w:rPr>
          <w:rFonts w:ascii="Times New Roman" w:hAnsi="Times New Roman" w:cs="Times New Roman"/>
        </w:rPr>
        <w:t xml:space="preserve">Additional similarities between </w:t>
      </w:r>
      <w:r w:rsidR="00640932">
        <w:rPr>
          <w:rFonts w:ascii="Times New Roman" w:hAnsi="Times New Roman" w:cs="Times New Roman"/>
        </w:rPr>
        <w:t xml:space="preserve">this case and Lime’s are evident. Reid was a sculptor, engaging in a skilled occupation. He supplied his own tools, worked in his own studio, </w:t>
      </w:r>
      <w:r w:rsidR="00EE3184">
        <w:rPr>
          <w:rFonts w:ascii="Times New Roman" w:hAnsi="Times New Roman" w:cs="Times New Roman"/>
        </w:rPr>
        <w:t>was retained for less than two months, maintained artistic control over the project</w:t>
      </w:r>
      <w:r w:rsidR="00F36D5C">
        <w:rPr>
          <w:rFonts w:ascii="Times New Roman" w:hAnsi="Times New Roman" w:cs="Times New Roman"/>
        </w:rPr>
        <w:t>, and was given $15,000 dependent on “completion of a specific job, a method by which independent contractors are often compensated.”</w:t>
      </w:r>
      <w:r w:rsidR="00EE3184">
        <w:rPr>
          <w:rFonts w:ascii="Times New Roman" w:hAnsi="Times New Roman" w:cs="Times New Roman"/>
        </w:rPr>
        <w:t xml:space="preserve"> </w:t>
      </w:r>
      <w:proofErr w:type="gramStart"/>
      <w:r w:rsidR="00E53079" w:rsidRPr="00E53079">
        <w:rPr>
          <w:rFonts w:ascii="Times New Roman" w:hAnsi="Times New Roman" w:cs="Times New Roman"/>
          <w:i/>
        </w:rPr>
        <w:t>Id.</w:t>
      </w:r>
      <w:r w:rsidR="00E53079">
        <w:rPr>
          <w:rFonts w:ascii="Times New Roman" w:hAnsi="Times New Roman" w:cs="Times New Roman"/>
        </w:rPr>
        <w:t xml:space="preserve"> at 752.</w:t>
      </w:r>
      <w:proofErr w:type="gramEnd"/>
      <w:r w:rsidR="00E53079">
        <w:rPr>
          <w:rFonts w:ascii="Times New Roman" w:hAnsi="Times New Roman" w:cs="Times New Roman"/>
        </w:rPr>
        <w:t xml:space="preserve"> </w:t>
      </w:r>
      <w:r w:rsidR="00EE3184">
        <w:rPr>
          <w:rFonts w:ascii="Times New Roman" w:hAnsi="Times New Roman" w:cs="Times New Roman"/>
        </w:rPr>
        <w:t xml:space="preserve">Likewise, Lime was hired for her expertise in screen writing, wrote “Anticipatory Repudiation” without supervision from OGS TV in </w:t>
      </w:r>
      <w:r w:rsidR="0009618A">
        <w:rPr>
          <w:rFonts w:ascii="Times New Roman" w:hAnsi="Times New Roman" w:cs="Times New Roman"/>
        </w:rPr>
        <w:t>just</w:t>
      </w:r>
      <w:r w:rsidR="00EE3184">
        <w:rPr>
          <w:rFonts w:ascii="Times New Roman" w:hAnsi="Times New Roman" w:cs="Times New Roman"/>
        </w:rPr>
        <w:t xml:space="preserve"> five days, was </w:t>
      </w:r>
      <w:r w:rsidR="00F36D5C">
        <w:rPr>
          <w:rFonts w:ascii="Times New Roman" w:hAnsi="Times New Roman" w:cs="Times New Roman"/>
        </w:rPr>
        <w:t>directed to</w:t>
      </w:r>
      <w:r w:rsidR="00EE3184">
        <w:rPr>
          <w:rFonts w:ascii="Times New Roman" w:hAnsi="Times New Roman" w:cs="Times New Roman"/>
        </w:rPr>
        <w:t xml:space="preserve"> use her “unique approach” in the </w:t>
      </w:r>
      <w:r w:rsidR="00F36D5C">
        <w:rPr>
          <w:rFonts w:ascii="Times New Roman" w:hAnsi="Times New Roman" w:cs="Times New Roman"/>
        </w:rPr>
        <w:t>screenp</w:t>
      </w:r>
      <w:r w:rsidR="0009618A">
        <w:rPr>
          <w:rFonts w:ascii="Times New Roman" w:hAnsi="Times New Roman" w:cs="Times New Roman"/>
        </w:rPr>
        <w:t>lay’s construction, and was compensated</w:t>
      </w:r>
      <w:r w:rsidR="00F36D5C">
        <w:rPr>
          <w:rFonts w:ascii="Times New Roman" w:hAnsi="Times New Roman" w:cs="Times New Roman"/>
        </w:rPr>
        <w:t xml:space="preserve"> $6,000</w:t>
      </w:r>
      <w:r w:rsidR="0009618A">
        <w:rPr>
          <w:rFonts w:ascii="Times New Roman" w:hAnsi="Times New Roman" w:cs="Times New Roman"/>
        </w:rPr>
        <w:t>.</w:t>
      </w:r>
      <w:r w:rsidR="00F36D5C">
        <w:rPr>
          <w:rFonts w:ascii="Times New Roman" w:hAnsi="Times New Roman" w:cs="Times New Roman"/>
        </w:rPr>
        <w:t xml:space="preserve"> </w:t>
      </w:r>
      <w:r w:rsidR="00ED0C46">
        <w:rPr>
          <w:rFonts w:ascii="Times New Roman" w:hAnsi="Times New Roman" w:cs="Times New Roman"/>
        </w:rPr>
        <w:t xml:space="preserve">Though this case does </w:t>
      </w:r>
      <w:r w:rsidR="00FE2DF7">
        <w:rPr>
          <w:rFonts w:ascii="Times New Roman" w:hAnsi="Times New Roman" w:cs="Times New Roman"/>
        </w:rPr>
        <w:t>not specifically concern a work-for-hire agreement, the court factored its absence into their determination of the artist’s status as an independent contractor</w:t>
      </w:r>
      <w:r w:rsidR="00FE2DF7" w:rsidRPr="00FE2DF7">
        <w:rPr>
          <w:rFonts w:ascii="Times New Roman" w:hAnsi="Times New Roman" w:cs="Times New Roman"/>
        </w:rPr>
        <w:t xml:space="preserve">. </w:t>
      </w:r>
      <w:r w:rsidR="003C279D" w:rsidRPr="00FE2DF7">
        <w:rPr>
          <w:rFonts w:ascii="Times New Roman" w:hAnsi="Times New Roman" w:cs="Times New Roman"/>
        </w:rPr>
        <w:t xml:space="preserve">Overall, </w:t>
      </w:r>
      <w:r w:rsidR="00FE2DF7" w:rsidRPr="00FE2DF7">
        <w:rPr>
          <w:rFonts w:ascii="Times New Roman" w:hAnsi="Times New Roman" w:cs="Times New Roman"/>
        </w:rPr>
        <w:t xml:space="preserve">commissioned </w:t>
      </w:r>
      <w:r w:rsidR="003C279D" w:rsidRPr="00FE2DF7">
        <w:rPr>
          <w:rFonts w:ascii="Times New Roman" w:hAnsi="Times New Roman" w:cs="Times New Roman"/>
        </w:rPr>
        <w:t xml:space="preserve">contractors who produce copyrightable works for others are </w:t>
      </w:r>
      <w:r w:rsidR="00E53079" w:rsidRPr="00FE2DF7">
        <w:rPr>
          <w:rFonts w:ascii="Times New Roman" w:hAnsi="Times New Roman" w:cs="Times New Roman"/>
        </w:rPr>
        <w:t>the authors of their works and such</w:t>
      </w:r>
      <w:r w:rsidR="003C279D" w:rsidRPr="00FE2DF7">
        <w:rPr>
          <w:rFonts w:ascii="Times New Roman" w:hAnsi="Times New Roman" w:cs="Times New Roman"/>
        </w:rPr>
        <w:t xml:space="preserve"> products are not works made for hire. </w:t>
      </w:r>
      <w:r w:rsidR="00FE2DF7" w:rsidRPr="00FE2DF7">
        <w:rPr>
          <w:rFonts w:ascii="Times New Roman" w:hAnsi="Times New Roman" w:cs="Times New Roman"/>
          <w:i/>
        </w:rPr>
        <w:t>See</w:t>
      </w:r>
      <w:r w:rsidR="00FE2DF7" w:rsidRPr="00FE2DF7">
        <w:rPr>
          <w:rFonts w:ascii="Times New Roman" w:hAnsi="Times New Roman" w:cs="Times New Roman"/>
        </w:rPr>
        <w:t xml:space="preserve"> </w:t>
      </w:r>
      <w:r w:rsidR="003C279D" w:rsidRPr="00FE2DF7">
        <w:rPr>
          <w:rFonts w:ascii="Times New Roman" w:hAnsi="Times New Roman" w:cs="Times New Roman"/>
          <w:u w:val="single"/>
        </w:rPr>
        <w:t xml:space="preserve">Dumas v. </w:t>
      </w:r>
      <w:proofErr w:type="spellStart"/>
      <w:r w:rsidR="003C279D" w:rsidRPr="00FE2DF7">
        <w:rPr>
          <w:rFonts w:ascii="Times New Roman" w:hAnsi="Times New Roman" w:cs="Times New Roman"/>
          <w:u w:val="single"/>
        </w:rPr>
        <w:t>Gommerman</w:t>
      </w:r>
      <w:proofErr w:type="spellEnd"/>
      <w:r w:rsidR="00FE2DF7" w:rsidRPr="00FE2DF7">
        <w:rPr>
          <w:rFonts w:ascii="Times New Roman" w:hAnsi="Times New Roman" w:cs="Times New Roman"/>
        </w:rPr>
        <w:t xml:space="preserve">, 865 F.2d 1093, 1104 (1989). </w:t>
      </w:r>
    </w:p>
    <w:p w14:paraId="7DE3B557" w14:textId="77777777" w:rsidR="00C500EE" w:rsidRDefault="00BD3A64" w:rsidP="00F73188">
      <w:pPr>
        <w:spacing w:line="480" w:lineRule="auto"/>
        <w:rPr>
          <w:rFonts w:ascii="Times New Roman" w:hAnsi="Times New Roman" w:cs="Times New Roman"/>
        </w:rPr>
      </w:pPr>
      <w:r w:rsidRPr="00BD3A64">
        <w:rPr>
          <w:rFonts w:ascii="Times New Roman" w:hAnsi="Times New Roman" w:cs="Times New Roman"/>
        </w:rPr>
        <w:tab/>
      </w:r>
      <w:proofErr w:type="gramStart"/>
      <w:r w:rsidR="00A935E8" w:rsidRPr="000641C0">
        <w:rPr>
          <w:rFonts w:ascii="Times New Roman" w:hAnsi="Times New Roman" w:cs="Times New Roman"/>
        </w:rPr>
        <w:t>In</w:t>
      </w:r>
      <w:r w:rsidR="00A935E8">
        <w:rPr>
          <w:rFonts w:ascii="Times New Roman" w:hAnsi="Times New Roman" w:cs="Times New Roman"/>
          <w:u w:val="single"/>
        </w:rPr>
        <w:t xml:space="preserve"> </w:t>
      </w:r>
      <w:r w:rsidR="00EF0195" w:rsidRPr="002A7338">
        <w:rPr>
          <w:rFonts w:ascii="Times New Roman" w:hAnsi="Times New Roman" w:cs="Times New Roman"/>
          <w:u w:val="single"/>
        </w:rPr>
        <w:t>Easter Seal Soc.</w:t>
      </w:r>
      <w:proofErr w:type="gramEnd"/>
      <w:r w:rsidR="00EF0195" w:rsidRPr="002A7338">
        <w:rPr>
          <w:rFonts w:ascii="Times New Roman" w:hAnsi="Times New Roman" w:cs="Times New Roman"/>
          <w:u w:val="single"/>
        </w:rPr>
        <w:t xml:space="preserve"> For</w:t>
      </w:r>
      <w:r w:rsidR="00ED42CC">
        <w:rPr>
          <w:rFonts w:ascii="Times New Roman" w:hAnsi="Times New Roman" w:cs="Times New Roman"/>
          <w:u w:val="single"/>
        </w:rPr>
        <w:t xml:space="preserve"> Crippled Children &amp; </w:t>
      </w:r>
      <w:r w:rsidR="00EF0195" w:rsidRPr="002A7338">
        <w:rPr>
          <w:rFonts w:ascii="Times New Roman" w:hAnsi="Times New Roman" w:cs="Times New Roman"/>
          <w:u w:val="single"/>
        </w:rPr>
        <w:t xml:space="preserve">Adults of </w:t>
      </w:r>
      <w:r w:rsidR="00007B82" w:rsidRPr="002A7338">
        <w:rPr>
          <w:rFonts w:ascii="Times New Roman" w:hAnsi="Times New Roman" w:cs="Times New Roman"/>
          <w:u w:val="single"/>
        </w:rPr>
        <w:t>La. v. Playboy Enter</w:t>
      </w:r>
      <w:proofErr w:type="gramStart"/>
      <w:r w:rsidR="00007B82" w:rsidRPr="002A7338">
        <w:rPr>
          <w:rFonts w:ascii="Times New Roman" w:hAnsi="Times New Roman" w:cs="Times New Roman"/>
          <w:u w:val="single"/>
        </w:rPr>
        <w:t>.</w:t>
      </w:r>
      <w:r w:rsidR="00007B82">
        <w:rPr>
          <w:rFonts w:ascii="Times New Roman" w:hAnsi="Times New Roman" w:cs="Times New Roman"/>
        </w:rPr>
        <w:t>,</w:t>
      </w:r>
      <w:proofErr w:type="gramEnd"/>
      <w:r w:rsidR="00007B82">
        <w:rPr>
          <w:rFonts w:ascii="Times New Roman" w:hAnsi="Times New Roman" w:cs="Times New Roman"/>
        </w:rPr>
        <w:t xml:space="preserve"> </w:t>
      </w:r>
      <w:r w:rsidR="00F749FE">
        <w:rPr>
          <w:rFonts w:ascii="Times New Roman" w:hAnsi="Times New Roman" w:cs="Times New Roman"/>
        </w:rPr>
        <w:t xml:space="preserve">815 F.2d 323, 336 (1987) </w:t>
      </w:r>
      <w:r w:rsidR="00A935E8">
        <w:rPr>
          <w:rFonts w:ascii="Times New Roman" w:hAnsi="Times New Roman" w:cs="Times New Roman"/>
        </w:rPr>
        <w:t>t</w:t>
      </w:r>
      <w:r w:rsidR="00D566CD">
        <w:rPr>
          <w:rFonts w:ascii="Times New Roman" w:hAnsi="Times New Roman" w:cs="Times New Roman"/>
        </w:rPr>
        <w:t>he c</w:t>
      </w:r>
      <w:r w:rsidR="00007B82">
        <w:rPr>
          <w:rFonts w:ascii="Times New Roman" w:hAnsi="Times New Roman" w:cs="Times New Roman"/>
        </w:rPr>
        <w:t>ourt held the videotape in question was commissioned within t</w:t>
      </w:r>
      <w:r w:rsidR="00F749FE">
        <w:rPr>
          <w:rFonts w:ascii="Times New Roman" w:hAnsi="Times New Roman" w:cs="Times New Roman"/>
        </w:rPr>
        <w:t xml:space="preserve">he meaning of § </w:t>
      </w:r>
      <w:r w:rsidR="000641C0">
        <w:rPr>
          <w:rFonts w:ascii="Times New Roman" w:hAnsi="Times New Roman" w:cs="Times New Roman"/>
        </w:rPr>
        <w:t>101(2) for the</w:t>
      </w:r>
      <w:r w:rsidR="002A7338">
        <w:rPr>
          <w:rFonts w:ascii="Times New Roman" w:hAnsi="Times New Roman" w:cs="Times New Roman"/>
        </w:rPr>
        <w:t xml:space="preserve"> special purpose</w:t>
      </w:r>
      <w:r w:rsidR="000641C0">
        <w:rPr>
          <w:rFonts w:ascii="Times New Roman" w:hAnsi="Times New Roman" w:cs="Times New Roman"/>
        </w:rPr>
        <w:t xml:space="preserve"> of an audiovisual work</w:t>
      </w:r>
      <w:r w:rsidR="002A7338">
        <w:rPr>
          <w:rFonts w:ascii="Times New Roman" w:hAnsi="Times New Roman" w:cs="Times New Roman"/>
        </w:rPr>
        <w:t xml:space="preserve">. </w:t>
      </w:r>
      <w:r w:rsidR="000641C0">
        <w:rPr>
          <w:rFonts w:ascii="Times New Roman" w:hAnsi="Times New Roman" w:cs="Times New Roman"/>
        </w:rPr>
        <w:t>However, b</w:t>
      </w:r>
      <w:r w:rsidR="002A7338">
        <w:rPr>
          <w:rFonts w:ascii="Times New Roman" w:hAnsi="Times New Roman" w:cs="Times New Roman"/>
        </w:rPr>
        <w:t xml:space="preserve">ecause the parties failed to </w:t>
      </w:r>
      <w:r w:rsidR="00D077E9">
        <w:rPr>
          <w:rFonts w:ascii="Times New Roman" w:hAnsi="Times New Roman" w:cs="Times New Roman"/>
        </w:rPr>
        <w:t>codify</w:t>
      </w:r>
      <w:r w:rsidR="002A7338">
        <w:rPr>
          <w:rFonts w:ascii="Times New Roman" w:hAnsi="Times New Roman" w:cs="Times New Roman"/>
        </w:rPr>
        <w:t xml:space="preserve"> in writing that the </w:t>
      </w:r>
      <w:r w:rsidR="002A7338">
        <w:rPr>
          <w:rFonts w:ascii="Times New Roman" w:hAnsi="Times New Roman" w:cs="Times New Roman"/>
        </w:rPr>
        <w:lastRenderedPageBreak/>
        <w:t>footage</w:t>
      </w:r>
      <w:r w:rsidR="00D077E9">
        <w:rPr>
          <w:rFonts w:ascii="Times New Roman" w:hAnsi="Times New Roman" w:cs="Times New Roman"/>
        </w:rPr>
        <w:t xml:space="preserve"> prepared for the hiring party</w:t>
      </w:r>
      <w:r w:rsidR="002A7338">
        <w:rPr>
          <w:rFonts w:ascii="Times New Roman" w:hAnsi="Times New Roman" w:cs="Times New Roman"/>
        </w:rPr>
        <w:t xml:space="preserve"> was to be considered wor</w:t>
      </w:r>
      <w:r w:rsidR="000641C0">
        <w:rPr>
          <w:rFonts w:ascii="Times New Roman" w:hAnsi="Times New Roman" w:cs="Times New Roman"/>
        </w:rPr>
        <w:t>k made for hire, the c</w:t>
      </w:r>
      <w:r w:rsidR="002A7338">
        <w:rPr>
          <w:rFonts w:ascii="Times New Roman" w:hAnsi="Times New Roman" w:cs="Times New Roman"/>
        </w:rPr>
        <w:t xml:space="preserve">ourt ruled </w:t>
      </w:r>
      <w:r w:rsidR="00A935E8">
        <w:rPr>
          <w:rFonts w:ascii="Times New Roman" w:hAnsi="Times New Roman" w:cs="Times New Roman"/>
        </w:rPr>
        <w:t>for</w:t>
      </w:r>
      <w:r w:rsidR="000641C0">
        <w:rPr>
          <w:rFonts w:ascii="Times New Roman" w:hAnsi="Times New Roman" w:cs="Times New Roman"/>
        </w:rPr>
        <w:t xml:space="preserve"> the d</w:t>
      </w:r>
      <w:r w:rsidR="002A7338">
        <w:rPr>
          <w:rFonts w:ascii="Times New Roman" w:hAnsi="Times New Roman" w:cs="Times New Roman"/>
        </w:rPr>
        <w:t>efendants</w:t>
      </w:r>
      <w:r w:rsidR="000641C0">
        <w:rPr>
          <w:rFonts w:ascii="Times New Roman" w:hAnsi="Times New Roman" w:cs="Times New Roman"/>
        </w:rPr>
        <w:t xml:space="preserve"> who had acquired the </w:t>
      </w:r>
      <w:r w:rsidR="00D077E9">
        <w:rPr>
          <w:rFonts w:ascii="Times New Roman" w:hAnsi="Times New Roman" w:cs="Times New Roman"/>
        </w:rPr>
        <w:t>videotape</w:t>
      </w:r>
      <w:r w:rsidR="000641C0">
        <w:rPr>
          <w:rFonts w:ascii="Times New Roman" w:hAnsi="Times New Roman" w:cs="Times New Roman"/>
        </w:rPr>
        <w:t xml:space="preserve"> from</w:t>
      </w:r>
      <w:r w:rsidR="00D077E9">
        <w:rPr>
          <w:rFonts w:ascii="Times New Roman" w:hAnsi="Times New Roman" w:cs="Times New Roman"/>
        </w:rPr>
        <w:t xml:space="preserve"> the </w:t>
      </w:r>
      <w:r w:rsidR="00ED0C46">
        <w:rPr>
          <w:rFonts w:ascii="Times New Roman" w:hAnsi="Times New Roman" w:cs="Times New Roman"/>
        </w:rPr>
        <w:t>videographer</w:t>
      </w:r>
      <w:r w:rsidR="00D077E9">
        <w:rPr>
          <w:rFonts w:ascii="Times New Roman" w:hAnsi="Times New Roman" w:cs="Times New Roman"/>
        </w:rPr>
        <w:t xml:space="preserve"> originally commissioned for the project</w:t>
      </w:r>
      <w:r w:rsidR="002A7338">
        <w:rPr>
          <w:rFonts w:ascii="Times New Roman" w:hAnsi="Times New Roman" w:cs="Times New Roman"/>
        </w:rPr>
        <w:t>.</w:t>
      </w:r>
      <w:r w:rsidR="003C279D">
        <w:rPr>
          <w:rFonts w:ascii="Times New Roman" w:hAnsi="Times New Roman" w:cs="Times New Roman"/>
        </w:rPr>
        <w:t xml:space="preserve"> </w:t>
      </w:r>
      <w:r w:rsidR="00D077E9">
        <w:rPr>
          <w:rFonts w:ascii="Times New Roman" w:hAnsi="Times New Roman" w:cs="Times New Roman"/>
        </w:rPr>
        <w:t xml:space="preserve"> Similarly, at the time Lime and OGS TV entered their agreement the work for hire aspect of their contract was not codified in writing. </w:t>
      </w:r>
    </w:p>
    <w:p w14:paraId="23B0C557" w14:textId="77777777" w:rsidR="00B11CD8" w:rsidRPr="005A3B81" w:rsidRDefault="00B11CD8" w:rsidP="00F73188">
      <w:pPr>
        <w:spacing w:line="480" w:lineRule="auto"/>
        <w:rPr>
          <w:rFonts w:ascii="Times New Roman" w:hAnsi="Times New Roman" w:cs="Times New Roman"/>
        </w:rPr>
      </w:pPr>
      <w:r>
        <w:rPr>
          <w:rFonts w:ascii="Times New Roman" w:hAnsi="Times New Roman" w:cs="Times New Roman"/>
        </w:rPr>
        <w:tab/>
        <w:t>As previously mentioned, § 204 concerns the transfer of copyright ownership</w:t>
      </w:r>
      <w:r w:rsidR="005A3B81">
        <w:rPr>
          <w:rFonts w:ascii="Times New Roman" w:hAnsi="Times New Roman" w:cs="Times New Roman"/>
        </w:rPr>
        <w:t xml:space="preserve">. This section </w:t>
      </w:r>
      <w:r>
        <w:rPr>
          <w:rFonts w:ascii="Times New Roman" w:hAnsi="Times New Roman" w:cs="Times New Roman"/>
        </w:rPr>
        <w:t xml:space="preserve">mandates the use of a written instrument to effectuate such a transfer for near identical reasons as the work-for-hire doctrine; to ensure an author does not unintentionally relinquish ownership and to highlight the </w:t>
      </w:r>
      <w:proofErr w:type="gramStart"/>
      <w:r>
        <w:rPr>
          <w:rFonts w:ascii="Times New Roman" w:hAnsi="Times New Roman" w:cs="Times New Roman"/>
        </w:rPr>
        <w:t>parties</w:t>
      </w:r>
      <w:proofErr w:type="gramEnd"/>
      <w:r>
        <w:rPr>
          <w:rFonts w:ascii="Times New Roman" w:hAnsi="Times New Roman" w:cs="Times New Roman"/>
        </w:rPr>
        <w:t xml:space="preserve"> respective rights. A transfer of copyright is simply </w:t>
      </w:r>
      <w:r w:rsidR="00BB0328">
        <w:rPr>
          <w:rFonts w:ascii="Times New Roman" w:hAnsi="Times New Roman" w:cs="Times New Roman"/>
        </w:rPr>
        <w:t xml:space="preserve">inoperative without </w:t>
      </w:r>
      <w:proofErr w:type="gramStart"/>
      <w:r w:rsidR="00BB0328">
        <w:rPr>
          <w:rFonts w:ascii="Times New Roman" w:hAnsi="Times New Roman" w:cs="Times New Roman"/>
        </w:rPr>
        <w:t xml:space="preserve">a </w:t>
      </w:r>
      <w:r>
        <w:rPr>
          <w:rFonts w:ascii="Times New Roman" w:hAnsi="Times New Roman" w:cs="Times New Roman"/>
        </w:rPr>
        <w:t>writing</w:t>
      </w:r>
      <w:proofErr w:type="gramEnd"/>
      <w:r>
        <w:rPr>
          <w:rFonts w:ascii="Times New Roman" w:hAnsi="Times New Roman" w:cs="Times New Roman"/>
        </w:rPr>
        <w:t xml:space="preserve">. </w:t>
      </w:r>
      <w:proofErr w:type="gramStart"/>
      <w:r w:rsidRPr="00B11CD8">
        <w:rPr>
          <w:rFonts w:ascii="Times New Roman" w:hAnsi="Times New Roman" w:cs="Times New Roman"/>
          <w:u w:val="single"/>
        </w:rPr>
        <w:t xml:space="preserve">Konigsberg, </w:t>
      </w:r>
      <w:r>
        <w:rPr>
          <w:rFonts w:ascii="Times New Roman" w:hAnsi="Times New Roman" w:cs="Times New Roman"/>
        </w:rPr>
        <w:t xml:space="preserve">16 F.3d </w:t>
      </w:r>
      <w:r w:rsidR="006E0745">
        <w:rPr>
          <w:rFonts w:ascii="Times New Roman" w:hAnsi="Times New Roman" w:cs="Times New Roman"/>
        </w:rPr>
        <w:t>at 357</w:t>
      </w:r>
      <w:r>
        <w:rPr>
          <w:rFonts w:ascii="Times New Roman" w:hAnsi="Times New Roman" w:cs="Times New Roman"/>
        </w:rPr>
        <w:t>.</w:t>
      </w:r>
      <w:proofErr w:type="gramEnd"/>
      <w:r>
        <w:rPr>
          <w:rFonts w:ascii="Times New Roman" w:hAnsi="Times New Roman" w:cs="Times New Roman"/>
        </w:rPr>
        <w:t xml:space="preserve"> </w:t>
      </w:r>
      <w:r w:rsidR="00BB0328" w:rsidRPr="00BB0328">
        <w:rPr>
          <w:rFonts w:ascii="Times New Roman" w:hAnsi="Times New Roman" w:cs="Times New Roman"/>
          <w:u w:val="single"/>
        </w:rPr>
        <w:t xml:space="preserve">Konigsberg </w:t>
      </w:r>
      <w:r w:rsidR="00BB0328">
        <w:rPr>
          <w:rFonts w:ascii="Times New Roman" w:hAnsi="Times New Roman" w:cs="Times New Roman"/>
        </w:rPr>
        <w:t xml:space="preserve">invalidated a letter written three and a half years after an alleged oral agreement because it was insufficient to constitute the writing required under § 204. An adequate written transfer of copyright ownership must arise “more or less contemporaneously with the agreement and must be a product of the parties’ negotiations.” </w:t>
      </w:r>
      <w:r w:rsidR="00BB0328" w:rsidRPr="00BB0328">
        <w:rPr>
          <w:rFonts w:ascii="Times New Roman" w:hAnsi="Times New Roman" w:cs="Times New Roman"/>
          <w:i/>
        </w:rPr>
        <w:t>Id.</w:t>
      </w:r>
      <w:r w:rsidR="005A3B81">
        <w:rPr>
          <w:rFonts w:ascii="Times New Roman" w:hAnsi="Times New Roman" w:cs="Times New Roman"/>
        </w:rPr>
        <w:t xml:space="preserve"> This stipulation affords authors protection from fraudulent claims while enhancing the clarification of ownership rights, realizing the same goals as § 101(2). </w:t>
      </w:r>
      <w:r w:rsidR="006F2E1D">
        <w:rPr>
          <w:rFonts w:ascii="Times New Roman" w:hAnsi="Times New Roman" w:cs="Times New Roman"/>
        </w:rPr>
        <w:t xml:space="preserve">Additionally, it demonstrates Congress’ reluctance to easily allow the transfer of ownership in other sections of the Act as well. </w:t>
      </w:r>
    </w:p>
    <w:p w14:paraId="4F8F6276" w14:textId="77777777" w:rsidR="006F10EC" w:rsidRPr="00EE48BB" w:rsidRDefault="00EE48BB" w:rsidP="00EE48BB">
      <w:pPr>
        <w:spacing w:line="240" w:lineRule="auto"/>
        <w:jc w:val="center"/>
        <w:rPr>
          <w:rFonts w:ascii="Times New Roman" w:hAnsi="Times New Roman" w:cs="Times New Roman"/>
          <w:b/>
          <w:u w:val="single"/>
        </w:rPr>
      </w:pPr>
      <w:r w:rsidRPr="00EE48BB">
        <w:rPr>
          <w:rFonts w:ascii="Times New Roman" w:hAnsi="Times New Roman" w:cs="Times New Roman"/>
          <w:b/>
          <w:u w:val="single"/>
        </w:rPr>
        <w:t>CONCLUSION</w:t>
      </w:r>
    </w:p>
    <w:p w14:paraId="4AC12A20" w14:textId="77777777" w:rsidR="00EE48BB" w:rsidRDefault="00EE48BB">
      <w:pPr>
        <w:spacing w:line="240" w:lineRule="auto"/>
        <w:rPr>
          <w:rFonts w:ascii="Times New Roman" w:hAnsi="Times New Roman" w:cs="Times New Roman"/>
        </w:rPr>
      </w:pPr>
    </w:p>
    <w:p w14:paraId="6F79DE9F" w14:textId="77777777" w:rsidR="00EE48BB" w:rsidRDefault="00EE48BB" w:rsidP="00F73188">
      <w:pPr>
        <w:spacing w:line="480" w:lineRule="auto"/>
        <w:ind w:firstLine="720"/>
        <w:rPr>
          <w:rFonts w:ascii="Times New Roman" w:hAnsi="Times New Roman" w:cs="Times New Roman"/>
        </w:rPr>
      </w:pPr>
      <w:r>
        <w:rPr>
          <w:rFonts w:ascii="Times New Roman" w:hAnsi="Times New Roman" w:cs="Times New Roman"/>
        </w:rPr>
        <w:t xml:space="preserve">Canons of construction, legislative history, and precedent strengthen Ms. Lime and </w:t>
      </w:r>
      <w:proofErr w:type="spellStart"/>
      <w:r>
        <w:rPr>
          <w:rFonts w:ascii="Times New Roman" w:hAnsi="Times New Roman" w:cs="Times New Roman"/>
        </w:rPr>
        <w:t>TinyTV’s</w:t>
      </w:r>
      <w:proofErr w:type="spellEnd"/>
      <w:r>
        <w:rPr>
          <w:rFonts w:ascii="Times New Roman" w:hAnsi="Times New Roman" w:cs="Times New Roman"/>
        </w:rPr>
        <w:t xml:space="preserve"> case and demonstrate the need to construe the signature requirement of</w:t>
      </w:r>
      <w:r w:rsidR="0098636A">
        <w:rPr>
          <w:rFonts w:ascii="Times New Roman" w:hAnsi="Times New Roman" w:cs="Times New Roman"/>
        </w:rPr>
        <w:t xml:space="preserve"> § </w:t>
      </w:r>
      <w:r>
        <w:rPr>
          <w:rFonts w:ascii="Times New Roman" w:hAnsi="Times New Roman" w:cs="Times New Roman"/>
        </w:rPr>
        <w:t xml:space="preserve">201(b) to precede the creation of a work within the meaning of </w:t>
      </w:r>
      <w:r w:rsidR="0098636A">
        <w:rPr>
          <w:rFonts w:ascii="Times New Roman" w:hAnsi="Times New Roman" w:cs="Times New Roman"/>
        </w:rPr>
        <w:t xml:space="preserve">§ </w:t>
      </w:r>
      <w:r>
        <w:rPr>
          <w:rFonts w:ascii="Times New Roman" w:hAnsi="Times New Roman" w:cs="Times New Roman"/>
        </w:rPr>
        <w:t xml:space="preserve">101(2). Therefore, OGS TV’s work-for-hire agreement, signed upon the screenplay’s completion, is null and ownership rights remain with Ms. Lime. In the alternative, if the Court determines that </w:t>
      </w:r>
      <w:r w:rsidR="0098636A">
        <w:rPr>
          <w:rFonts w:ascii="Times New Roman" w:hAnsi="Times New Roman" w:cs="Times New Roman"/>
        </w:rPr>
        <w:t xml:space="preserve">§ </w:t>
      </w:r>
      <w:r>
        <w:rPr>
          <w:rFonts w:ascii="Times New Roman" w:hAnsi="Times New Roman" w:cs="Times New Roman"/>
        </w:rPr>
        <w:t xml:space="preserve">201(b) is ambiguous, then </w:t>
      </w:r>
      <w:r w:rsidR="00ED0C46">
        <w:rPr>
          <w:rFonts w:ascii="Times New Roman" w:hAnsi="Times New Roman" w:cs="Times New Roman"/>
        </w:rPr>
        <w:t xml:space="preserve">the </w:t>
      </w:r>
      <w:r>
        <w:rPr>
          <w:rFonts w:ascii="Times New Roman" w:hAnsi="Times New Roman" w:cs="Times New Roman"/>
        </w:rPr>
        <w:t xml:space="preserve">rule of lenity </w:t>
      </w:r>
      <w:r w:rsidR="00ED0C46">
        <w:rPr>
          <w:rFonts w:ascii="Times New Roman" w:hAnsi="Times New Roman" w:cs="Times New Roman"/>
        </w:rPr>
        <w:t>applies</w:t>
      </w:r>
      <w:r>
        <w:rPr>
          <w:rFonts w:ascii="Times New Roman" w:hAnsi="Times New Roman" w:cs="Times New Roman"/>
        </w:rPr>
        <w:t xml:space="preserve"> and the Act should be interpreted in favor of Ms. Lime and </w:t>
      </w:r>
      <w:proofErr w:type="spellStart"/>
      <w:r>
        <w:rPr>
          <w:rFonts w:ascii="Times New Roman" w:hAnsi="Times New Roman" w:cs="Times New Roman"/>
        </w:rPr>
        <w:t>TinyTV</w:t>
      </w:r>
      <w:proofErr w:type="spellEnd"/>
      <w:r>
        <w:rPr>
          <w:rFonts w:ascii="Times New Roman" w:hAnsi="Times New Roman" w:cs="Times New Roman"/>
        </w:rPr>
        <w:t>. Accordingly, the Court should find in favor of</w:t>
      </w:r>
      <w:r w:rsidR="002B0A88">
        <w:rPr>
          <w:rFonts w:ascii="Times New Roman" w:hAnsi="Times New Roman" w:cs="Times New Roman"/>
        </w:rPr>
        <w:t xml:space="preserve"> the Defendants and grant their Consolidated Motion for Dismissal under Fede</w:t>
      </w:r>
      <w:r w:rsidR="00AE066C">
        <w:rPr>
          <w:rFonts w:ascii="Times New Roman" w:hAnsi="Times New Roman" w:cs="Times New Roman"/>
        </w:rPr>
        <w:t>ral Rule of Civil Procedure 12(b</w:t>
      </w:r>
      <w:r w:rsidR="002B0A88">
        <w:rPr>
          <w:rFonts w:ascii="Times New Roman" w:hAnsi="Times New Roman" w:cs="Times New Roman"/>
        </w:rPr>
        <w:t xml:space="preserve">)(6). </w:t>
      </w:r>
    </w:p>
    <w:p w14:paraId="315E612A" w14:textId="77777777" w:rsidR="00B75562" w:rsidRPr="00D566CD" w:rsidRDefault="00B75562" w:rsidP="00F73188">
      <w:pPr>
        <w:spacing w:line="480" w:lineRule="auto"/>
        <w:ind w:firstLine="720"/>
        <w:rPr>
          <w:rFonts w:ascii="Times New Roman" w:hAnsi="Times New Roman" w:cs="Times New Roman"/>
          <w:b/>
        </w:rPr>
      </w:pPr>
    </w:p>
    <w:sectPr w:rsidR="00B75562" w:rsidRPr="00D566CD" w:rsidSect="00F7318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ED246" w14:textId="77777777" w:rsidR="001320FA" w:rsidRDefault="001320FA" w:rsidP="001F0A9E">
      <w:pPr>
        <w:spacing w:after="0" w:line="240" w:lineRule="auto"/>
      </w:pPr>
      <w:r>
        <w:separator/>
      </w:r>
    </w:p>
  </w:endnote>
  <w:endnote w:type="continuationSeparator" w:id="0">
    <w:p w14:paraId="16E2FCB4" w14:textId="77777777" w:rsidR="001320FA" w:rsidRDefault="001320FA" w:rsidP="001F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898DE" w14:textId="77777777" w:rsidR="006677D4" w:rsidRDefault="006677D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093210"/>
      <w:docPartObj>
        <w:docPartGallery w:val="Page Numbers (Bottom of Page)"/>
        <w:docPartUnique/>
      </w:docPartObj>
    </w:sdtPr>
    <w:sdtEndPr>
      <w:rPr>
        <w:noProof/>
      </w:rPr>
    </w:sdtEndPr>
    <w:sdtContent>
      <w:p w14:paraId="799A540B" w14:textId="77777777" w:rsidR="006677D4" w:rsidRDefault="006677D4">
        <w:pPr>
          <w:pStyle w:val="Footer"/>
          <w:jc w:val="center"/>
        </w:pPr>
        <w:r>
          <w:fldChar w:fldCharType="begin"/>
        </w:r>
        <w:r>
          <w:instrText xml:space="preserve"> PAGE   \* MERGEFORMAT </w:instrText>
        </w:r>
        <w:r>
          <w:fldChar w:fldCharType="separate"/>
        </w:r>
        <w:r w:rsidR="00C94759">
          <w:rPr>
            <w:noProof/>
          </w:rPr>
          <w:t>14</w:t>
        </w:r>
        <w:r>
          <w:rPr>
            <w:noProof/>
          </w:rPr>
          <w:fldChar w:fldCharType="end"/>
        </w:r>
      </w:p>
    </w:sdtContent>
  </w:sdt>
  <w:p w14:paraId="30971E70" w14:textId="77777777" w:rsidR="00FA5385" w:rsidRDefault="00FA5385">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322043"/>
      <w:docPartObj>
        <w:docPartGallery w:val="Page Numbers (Bottom of Page)"/>
        <w:docPartUnique/>
      </w:docPartObj>
    </w:sdtPr>
    <w:sdtEndPr>
      <w:rPr>
        <w:rFonts w:ascii="Times New Roman" w:hAnsi="Times New Roman" w:cs="Times New Roman"/>
        <w:noProof/>
      </w:rPr>
    </w:sdtEndPr>
    <w:sdtContent>
      <w:p w14:paraId="24830085" w14:textId="77777777" w:rsidR="00F22A9F" w:rsidRPr="006677D4" w:rsidRDefault="00F22A9F">
        <w:pPr>
          <w:pStyle w:val="Footer"/>
          <w:jc w:val="center"/>
          <w:rPr>
            <w:rFonts w:ascii="Times New Roman" w:hAnsi="Times New Roman" w:cs="Times New Roman"/>
          </w:rPr>
        </w:pPr>
        <w:r w:rsidRPr="006677D4">
          <w:rPr>
            <w:rFonts w:ascii="Times New Roman" w:hAnsi="Times New Roman" w:cs="Times New Roman"/>
          </w:rPr>
          <w:fldChar w:fldCharType="begin"/>
        </w:r>
        <w:r w:rsidRPr="006677D4">
          <w:rPr>
            <w:rFonts w:ascii="Times New Roman" w:hAnsi="Times New Roman" w:cs="Times New Roman"/>
          </w:rPr>
          <w:instrText xml:space="preserve"> PAGE   \* MERGEFORMAT </w:instrText>
        </w:r>
        <w:r w:rsidRPr="006677D4">
          <w:rPr>
            <w:rFonts w:ascii="Times New Roman" w:hAnsi="Times New Roman" w:cs="Times New Roman"/>
          </w:rPr>
          <w:fldChar w:fldCharType="separate"/>
        </w:r>
        <w:r w:rsidR="00C94759">
          <w:rPr>
            <w:rFonts w:ascii="Times New Roman" w:hAnsi="Times New Roman" w:cs="Times New Roman"/>
            <w:noProof/>
          </w:rPr>
          <w:t>1</w:t>
        </w:r>
        <w:r w:rsidRPr="006677D4">
          <w:rPr>
            <w:rFonts w:ascii="Times New Roman" w:hAnsi="Times New Roman" w:cs="Times New Roman"/>
            <w:noProof/>
          </w:rPr>
          <w:fldChar w:fldCharType="end"/>
        </w:r>
      </w:p>
    </w:sdtContent>
  </w:sdt>
  <w:p w14:paraId="50B7AEAE" w14:textId="77777777" w:rsidR="00F22A9F" w:rsidRDefault="00F22A9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7E24E" w14:textId="77777777" w:rsidR="001320FA" w:rsidRDefault="001320FA" w:rsidP="001F0A9E">
      <w:pPr>
        <w:spacing w:after="0" w:line="240" w:lineRule="auto"/>
      </w:pPr>
      <w:r>
        <w:separator/>
      </w:r>
    </w:p>
  </w:footnote>
  <w:footnote w:type="continuationSeparator" w:id="0">
    <w:p w14:paraId="740DC0A3" w14:textId="77777777" w:rsidR="001320FA" w:rsidRDefault="001320FA" w:rsidP="001F0A9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2F45" w14:textId="77777777" w:rsidR="006677D4" w:rsidRDefault="006677D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A58E7" w14:textId="77777777" w:rsidR="00F73188" w:rsidRPr="00F73188" w:rsidRDefault="00F73188" w:rsidP="00F73188">
    <w:pPr>
      <w:pStyle w:val="Header"/>
      <w:rPr>
        <w:rFonts w:ascii="Times New Roman" w:hAnsi="Times New Roman" w:cs="Times New Roman"/>
      </w:rPr>
    </w:pPr>
    <w:r>
      <w:tab/>
    </w:r>
    <w:r>
      <w:tab/>
    </w:r>
  </w:p>
  <w:p w14:paraId="05315D7A" w14:textId="77777777" w:rsidR="00FA5385" w:rsidRDefault="00FA5385">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024D2" w14:textId="77777777" w:rsidR="006A3DAF" w:rsidRDefault="006A3DAF">
    <w:pPr>
      <w:pStyle w:val="Header"/>
    </w:pPr>
  </w:p>
  <w:p w14:paraId="64E18A8B" w14:textId="77777777" w:rsidR="00F73188" w:rsidRPr="00F73188" w:rsidRDefault="00F73188">
    <w:pPr>
      <w:pStyle w:val="Header"/>
      <w:rPr>
        <w:rFonts w:ascii="Times New Roman" w:hAnsi="Times New Roman" w:cs="Times New Roma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259E4"/>
    <w:multiLevelType w:val="hybridMultilevel"/>
    <w:tmpl w:val="AC44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AB4369"/>
    <w:multiLevelType w:val="hybridMultilevel"/>
    <w:tmpl w:val="6F56D6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37"/>
    <w:rsid w:val="000053E6"/>
    <w:rsid w:val="00005475"/>
    <w:rsid w:val="00007B82"/>
    <w:rsid w:val="000115C1"/>
    <w:rsid w:val="0001384F"/>
    <w:rsid w:val="00031286"/>
    <w:rsid w:val="00034CB3"/>
    <w:rsid w:val="00041FB5"/>
    <w:rsid w:val="00045BB7"/>
    <w:rsid w:val="000558A1"/>
    <w:rsid w:val="000641C0"/>
    <w:rsid w:val="00074F9A"/>
    <w:rsid w:val="000770A1"/>
    <w:rsid w:val="0009618A"/>
    <w:rsid w:val="000A7230"/>
    <w:rsid w:val="000B440E"/>
    <w:rsid w:val="000C0195"/>
    <w:rsid w:val="000C044E"/>
    <w:rsid w:val="000D6C52"/>
    <w:rsid w:val="000F1C3E"/>
    <w:rsid w:val="000F492F"/>
    <w:rsid w:val="000F4F1D"/>
    <w:rsid w:val="0010221A"/>
    <w:rsid w:val="001271E8"/>
    <w:rsid w:val="0013116D"/>
    <w:rsid w:val="001320FA"/>
    <w:rsid w:val="001403D9"/>
    <w:rsid w:val="0015071A"/>
    <w:rsid w:val="00157337"/>
    <w:rsid w:val="001621C7"/>
    <w:rsid w:val="00175C4C"/>
    <w:rsid w:val="00175D7F"/>
    <w:rsid w:val="00180E69"/>
    <w:rsid w:val="001A7B79"/>
    <w:rsid w:val="001B7064"/>
    <w:rsid w:val="001C0FFB"/>
    <w:rsid w:val="001C20B7"/>
    <w:rsid w:val="001C21AF"/>
    <w:rsid w:val="001D7838"/>
    <w:rsid w:val="001E4982"/>
    <w:rsid w:val="001F0A9E"/>
    <w:rsid w:val="001F5D7F"/>
    <w:rsid w:val="00201DBD"/>
    <w:rsid w:val="002055D1"/>
    <w:rsid w:val="00211FDC"/>
    <w:rsid w:val="002131FA"/>
    <w:rsid w:val="00224C94"/>
    <w:rsid w:val="00236D33"/>
    <w:rsid w:val="002661C0"/>
    <w:rsid w:val="0027080F"/>
    <w:rsid w:val="002724B9"/>
    <w:rsid w:val="002754BD"/>
    <w:rsid w:val="002856BA"/>
    <w:rsid w:val="002A59C2"/>
    <w:rsid w:val="002A7338"/>
    <w:rsid w:val="002B0A88"/>
    <w:rsid w:val="002C3427"/>
    <w:rsid w:val="002D3CB3"/>
    <w:rsid w:val="002E3B54"/>
    <w:rsid w:val="002E68D4"/>
    <w:rsid w:val="00305E59"/>
    <w:rsid w:val="00323E20"/>
    <w:rsid w:val="00354317"/>
    <w:rsid w:val="0036120D"/>
    <w:rsid w:val="00362900"/>
    <w:rsid w:val="00397D5D"/>
    <w:rsid w:val="003A4486"/>
    <w:rsid w:val="003B3C47"/>
    <w:rsid w:val="003C0B89"/>
    <w:rsid w:val="003C279D"/>
    <w:rsid w:val="003C5665"/>
    <w:rsid w:val="003D0AA4"/>
    <w:rsid w:val="003F4A4E"/>
    <w:rsid w:val="00422B99"/>
    <w:rsid w:val="00442EC7"/>
    <w:rsid w:val="00454C7F"/>
    <w:rsid w:val="00465CA4"/>
    <w:rsid w:val="00481964"/>
    <w:rsid w:val="004868B4"/>
    <w:rsid w:val="004967FA"/>
    <w:rsid w:val="00497505"/>
    <w:rsid w:val="004A404F"/>
    <w:rsid w:val="004D4363"/>
    <w:rsid w:val="004E0850"/>
    <w:rsid w:val="004E7AA9"/>
    <w:rsid w:val="004F0F3A"/>
    <w:rsid w:val="00506E25"/>
    <w:rsid w:val="00546022"/>
    <w:rsid w:val="00577E62"/>
    <w:rsid w:val="005812AB"/>
    <w:rsid w:val="0058227A"/>
    <w:rsid w:val="00583145"/>
    <w:rsid w:val="00584137"/>
    <w:rsid w:val="005843F6"/>
    <w:rsid w:val="00596C07"/>
    <w:rsid w:val="005A3B81"/>
    <w:rsid w:val="005A70BA"/>
    <w:rsid w:val="005C0550"/>
    <w:rsid w:val="005C36C3"/>
    <w:rsid w:val="005D23FA"/>
    <w:rsid w:val="005E416F"/>
    <w:rsid w:val="00633D69"/>
    <w:rsid w:val="006369CA"/>
    <w:rsid w:val="00640932"/>
    <w:rsid w:val="00640CC4"/>
    <w:rsid w:val="006677D4"/>
    <w:rsid w:val="006755D4"/>
    <w:rsid w:val="006950EE"/>
    <w:rsid w:val="006A3DAF"/>
    <w:rsid w:val="006A4704"/>
    <w:rsid w:val="006D0FB1"/>
    <w:rsid w:val="006E0745"/>
    <w:rsid w:val="006E1736"/>
    <w:rsid w:val="006F10EC"/>
    <w:rsid w:val="006F2E1D"/>
    <w:rsid w:val="00705619"/>
    <w:rsid w:val="00712726"/>
    <w:rsid w:val="007166F1"/>
    <w:rsid w:val="007336B3"/>
    <w:rsid w:val="007552E9"/>
    <w:rsid w:val="00760B18"/>
    <w:rsid w:val="0076725A"/>
    <w:rsid w:val="00795F39"/>
    <w:rsid w:val="007D19DD"/>
    <w:rsid w:val="007D7E86"/>
    <w:rsid w:val="007F07E7"/>
    <w:rsid w:val="007F47C2"/>
    <w:rsid w:val="008019A1"/>
    <w:rsid w:val="008179B3"/>
    <w:rsid w:val="00826F52"/>
    <w:rsid w:val="00841B46"/>
    <w:rsid w:val="0086308B"/>
    <w:rsid w:val="00875A65"/>
    <w:rsid w:val="0087656C"/>
    <w:rsid w:val="00883332"/>
    <w:rsid w:val="008A36D8"/>
    <w:rsid w:val="008B147C"/>
    <w:rsid w:val="008B6B87"/>
    <w:rsid w:val="008C3FD8"/>
    <w:rsid w:val="008C5DC2"/>
    <w:rsid w:val="008C7036"/>
    <w:rsid w:val="008D41D0"/>
    <w:rsid w:val="008E0395"/>
    <w:rsid w:val="008F0843"/>
    <w:rsid w:val="008F3C23"/>
    <w:rsid w:val="008F3E89"/>
    <w:rsid w:val="009043B8"/>
    <w:rsid w:val="00907501"/>
    <w:rsid w:val="00924CF8"/>
    <w:rsid w:val="0093117A"/>
    <w:rsid w:val="00943A70"/>
    <w:rsid w:val="0095559B"/>
    <w:rsid w:val="00962A47"/>
    <w:rsid w:val="0096514B"/>
    <w:rsid w:val="009711CC"/>
    <w:rsid w:val="00976750"/>
    <w:rsid w:val="0098636A"/>
    <w:rsid w:val="009A1110"/>
    <w:rsid w:val="009A739A"/>
    <w:rsid w:val="009C1E51"/>
    <w:rsid w:val="009E2D07"/>
    <w:rsid w:val="009F5D92"/>
    <w:rsid w:val="009F7F7A"/>
    <w:rsid w:val="00A05BC3"/>
    <w:rsid w:val="00A11D0D"/>
    <w:rsid w:val="00A31163"/>
    <w:rsid w:val="00A5613A"/>
    <w:rsid w:val="00A5734D"/>
    <w:rsid w:val="00A71E9D"/>
    <w:rsid w:val="00A8702E"/>
    <w:rsid w:val="00A935E8"/>
    <w:rsid w:val="00A96EBE"/>
    <w:rsid w:val="00AD183C"/>
    <w:rsid w:val="00AD51A2"/>
    <w:rsid w:val="00AD5EEA"/>
    <w:rsid w:val="00AE066C"/>
    <w:rsid w:val="00AE2635"/>
    <w:rsid w:val="00AE7212"/>
    <w:rsid w:val="00AF5EB2"/>
    <w:rsid w:val="00B11CD8"/>
    <w:rsid w:val="00B4253A"/>
    <w:rsid w:val="00B538E7"/>
    <w:rsid w:val="00B74327"/>
    <w:rsid w:val="00B75562"/>
    <w:rsid w:val="00B8147D"/>
    <w:rsid w:val="00B82F92"/>
    <w:rsid w:val="00BA32C8"/>
    <w:rsid w:val="00BB0328"/>
    <w:rsid w:val="00BB05C4"/>
    <w:rsid w:val="00BD0AD8"/>
    <w:rsid w:val="00BD0B6A"/>
    <w:rsid w:val="00BD3A64"/>
    <w:rsid w:val="00BD6DB8"/>
    <w:rsid w:val="00BD7D83"/>
    <w:rsid w:val="00C20A28"/>
    <w:rsid w:val="00C30EDE"/>
    <w:rsid w:val="00C500EE"/>
    <w:rsid w:val="00C50895"/>
    <w:rsid w:val="00C81FCD"/>
    <w:rsid w:val="00C84DAF"/>
    <w:rsid w:val="00C90E6D"/>
    <w:rsid w:val="00C94759"/>
    <w:rsid w:val="00CC2E4D"/>
    <w:rsid w:val="00CC50EC"/>
    <w:rsid w:val="00CC71A7"/>
    <w:rsid w:val="00CE2866"/>
    <w:rsid w:val="00CF0B84"/>
    <w:rsid w:val="00CF278C"/>
    <w:rsid w:val="00D00934"/>
    <w:rsid w:val="00D077E9"/>
    <w:rsid w:val="00D10FE1"/>
    <w:rsid w:val="00D2778E"/>
    <w:rsid w:val="00D312AF"/>
    <w:rsid w:val="00D566CD"/>
    <w:rsid w:val="00D615CF"/>
    <w:rsid w:val="00D75584"/>
    <w:rsid w:val="00D862AE"/>
    <w:rsid w:val="00D9165D"/>
    <w:rsid w:val="00D92A7D"/>
    <w:rsid w:val="00DC1D08"/>
    <w:rsid w:val="00DC2EE3"/>
    <w:rsid w:val="00DE3FD2"/>
    <w:rsid w:val="00DF21F6"/>
    <w:rsid w:val="00E1402C"/>
    <w:rsid w:val="00E2490F"/>
    <w:rsid w:val="00E36813"/>
    <w:rsid w:val="00E36F86"/>
    <w:rsid w:val="00E41A72"/>
    <w:rsid w:val="00E53079"/>
    <w:rsid w:val="00E63594"/>
    <w:rsid w:val="00E76761"/>
    <w:rsid w:val="00EA58BA"/>
    <w:rsid w:val="00EB1750"/>
    <w:rsid w:val="00EC4BB0"/>
    <w:rsid w:val="00EC65EE"/>
    <w:rsid w:val="00ED0C46"/>
    <w:rsid w:val="00ED42CC"/>
    <w:rsid w:val="00EE3184"/>
    <w:rsid w:val="00EE48BB"/>
    <w:rsid w:val="00EF0195"/>
    <w:rsid w:val="00F06652"/>
    <w:rsid w:val="00F16244"/>
    <w:rsid w:val="00F22A9F"/>
    <w:rsid w:val="00F26F30"/>
    <w:rsid w:val="00F353D6"/>
    <w:rsid w:val="00F364B1"/>
    <w:rsid w:val="00F36D5C"/>
    <w:rsid w:val="00F421DE"/>
    <w:rsid w:val="00F44BF8"/>
    <w:rsid w:val="00F57517"/>
    <w:rsid w:val="00F70A1D"/>
    <w:rsid w:val="00F716E6"/>
    <w:rsid w:val="00F73188"/>
    <w:rsid w:val="00F749FE"/>
    <w:rsid w:val="00F905C6"/>
    <w:rsid w:val="00F936BA"/>
    <w:rsid w:val="00FA5385"/>
    <w:rsid w:val="00FA7CE7"/>
    <w:rsid w:val="00FB02AD"/>
    <w:rsid w:val="00FC57E4"/>
    <w:rsid w:val="00FE2DF7"/>
    <w:rsid w:val="00FE5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348C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A9E"/>
  </w:style>
  <w:style w:type="paragraph" w:styleId="Footer">
    <w:name w:val="footer"/>
    <w:basedOn w:val="Normal"/>
    <w:link w:val="FooterChar"/>
    <w:uiPriority w:val="99"/>
    <w:unhideWhenUsed/>
    <w:rsid w:val="001F0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A9E"/>
  </w:style>
  <w:style w:type="paragraph" w:styleId="BalloonText">
    <w:name w:val="Balloon Text"/>
    <w:basedOn w:val="Normal"/>
    <w:link w:val="BalloonTextChar"/>
    <w:uiPriority w:val="99"/>
    <w:semiHidden/>
    <w:unhideWhenUsed/>
    <w:rsid w:val="001F0A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E"/>
    <w:rPr>
      <w:rFonts w:ascii="Tahoma" w:hAnsi="Tahoma" w:cs="Tahoma"/>
      <w:sz w:val="16"/>
      <w:szCs w:val="16"/>
    </w:rPr>
  </w:style>
  <w:style w:type="paragraph" w:styleId="ListParagraph">
    <w:name w:val="List Paragraph"/>
    <w:basedOn w:val="Normal"/>
    <w:uiPriority w:val="34"/>
    <w:qFormat/>
    <w:rsid w:val="00305E59"/>
    <w:pPr>
      <w:ind w:left="720"/>
      <w:contextualSpacing/>
    </w:pPr>
  </w:style>
  <w:style w:type="character" w:styleId="Hyperlink">
    <w:name w:val="Hyperlink"/>
    <w:basedOn w:val="DefaultParagraphFont"/>
    <w:uiPriority w:val="99"/>
    <w:unhideWhenUsed/>
    <w:rsid w:val="00422B9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A9E"/>
  </w:style>
  <w:style w:type="paragraph" w:styleId="Footer">
    <w:name w:val="footer"/>
    <w:basedOn w:val="Normal"/>
    <w:link w:val="FooterChar"/>
    <w:uiPriority w:val="99"/>
    <w:unhideWhenUsed/>
    <w:rsid w:val="001F0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A9E"/>
  </w:style>
  <w:style w:type="paragraph" w:styleId="BalloonText">
    <w:name w:val="Balloon Text"/>
    <w:basedOn w:val="Normal"/>
    <w:link w:val="BalloonTextChar"/>
    <w:uiPriority w:val="99"/>
    <w:semiHidden/>
    <w:unhideWhenUsed/>
    <w:rsid w:val="001F0A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9E"/>
    <w:rPr>
      <w:rFonts w:ascii="Tahoma" w:hAnsi="Tahoma" w:cs="Tahoma"/>
      <w:sz w:val="16"/>
      <w:szCs w:val="16"/>
    </w:rPr>
  </w:style>
  <w:style w:type="paragraph" w:styleId="ListParagraph">
    <w:name w:val="List Paragraph"/>
    <w:basedOn w:val="Normal"/>
    <w:uiPriority w:val="34"/>
    <w:qFormat/>
    <w:rsid w:val="00305E59"/>
    <w:pPr>
      <w:ind w:left="720"/>
      <w:contextualSpacing/>
    </w:pPr>
  </w:style>
  <w:style w:type="character" w:styleId="Hyperlink">
    <w:name w:val="Hyperlink"/>
    <w:basedOn w:val="DefaultParagraphFont"/>
    <w:uiPriority w:val="99"/>
    <w:unhideWhenUsed/>
    <w:rsid w:val="00422B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4796">
      <w:bodyDiv w:val="1"/>
      <w:marLeft w:val="0"/>
      <w:marRight w:val="0"/>
      <w:marTop w:val="0"/>
      <w:marBottom w:val="0"/>
      <w:divBdr>
        <w:top w:val="none" w:sz="0" w:space="0" w:color="auto"/>
        <w:left w:val="none" w:sz="0" w:space="0" w:color="auto"/>
        <w:bottom w:val="none" w:sz="0" w:space="0" w:color="auto"/>
        <w:right w:val="none" w:sz="0" w:space="0" w:color="auto"/>
      </w:divBdr>
      <w:divsChild>
        <w:div w:id="802576708">
          <w:marLeft w:val="0"/>
          <w:marRight w:val="0"/>
          <w:marTop w:val="0"/>
          <w:marBottom w:val="0"/>
          <w:divBdr>
            <w:top w:val="none" w:sz="0" w:space="0" w:color="auto"/>
            <w:left w:val="none" w:sz="0" w:space="0" w:color="auto"/>
            <w:bottom w:val="none" w:sz="0" w:space="0" w:color="auto"/>
            <w:right w:val="none" w:sz="0" w:space="0" w:color="auto"/>
          </w:divBdr>
          <w:divsChild>
            <w:div w:id="123045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404687">
      <w:bodyDiv w:val="1"/>
      <w:marLeft w:val="0"/>
      <w:marRight w:val="0"/>
      <w:marTop w:val="0"/>
      <w:marBottom w:val="0"/>
      <w:divBdr>
        <w:top w:val="none" w:sz="0" w:space="0" w:color="auto"/>
        <w:left w:val="none" w:sz="0" w:space="0" w:color="auto"/>
        <w:bottom w:val="none" w:sz="0" w:space="0" w:color="auto"/>
        <w:right w:val="none" w:sz="0" w:space="0" w:color="auto"/>
      </w:divBdr>
      <w:divsChild>
        <w:div w:id="352191971">
          <w:marLeft w:val="0"/>
          <w:marRight w:val="0"/>
          <w:marTop w:val="0"/>
          <w:marBottom w:val="0"/>
          <w:divBdr>
            <w:top w:val="none" w:sz="0" w:space="0" w:color="auto"/>
            <w:left w:val="none" w:sz="0" w:space="0" w:color="auto"/>
            <w:bottom w:val="none" w:sz="0" w:space="0" w:color="auto"/>
            <w:right w:val="none" w:sz="0" w:space="0" w:color="auto"/>
          </w:divBdr>
          <w:divsChild>
            <w:div w:id="13864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A54A7-8D26-B64B-98A4-1774C5DD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4665</Words>
  <Characters>24585</Characters>
  <Application>Microsoft Macintosh Word</Application>
  <DocSecurity>0</DocSecurity>
  <Lines>323</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2012-04-02T15:03:00Z</cp:lastPrinted>
  <dcterms:created xsi:type="dcterms:W3CDTF">2012-04-30T12:09:00Z</dcterms:created>
  <dcterms:modified xsi:type="dcterms:W3CDTF">2012-06-02T14:05:00Z</dcterms:modified>
  <cp:category/>
</cp:coreProperties>
</file>